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96" w:rsidRPr="00C56448" w:rsidRDefault="00D76796" w:rsidP="00A8309E">
      <w:pPr>
        <w:spacing w:after="120"/>
        <w:rPr>
          <w:rFonts w:ascii="Palatino Linotype" w:hAnsi="Palatino Linotype"/>
          <w:b/>
          <w:sz w:val="40"/>
          <w:szCs w:val="40"/>
        </w:rPr>
      </w:pPr>
      <w:bookmarkStart w:id="0" w:name="_GoBack"/>
      <w:bookmarkEnd w:id="0"/>
      <w:r w:rsidRPr="00C56448">
        <w:rPr>
          <w:rFonts w:ascii="Palatino Linotype" w:hAnsi="Palatino Linotype"/>
          <w:b/>
          <w:sz w:val="40"/>
          <w:szCs w:val="40"/>
        </w:rPr>
        <w:t>Εικαστικά Υλικά</w:t>
      </w:r>
    </w:p>
    <w:p w:rsidR="00752071" w:rsidRPr="00D76796" w:rsidRDefault="00752071" w:rsidP="00A8309E">
      <w:pPr>
        <w:spacing w:after="120"/>
        <w:rPr>
          <w:rFonts w:ascii="Palatino Linotype" w:hAnsi="Palatino Linotype"/>
        </w:rPr>
      </w:pPr>
      <w:r w:rsidRPr="00D76796">
        <w:rPr>
          <w:rFonts w:ascii="Palatino Linotype" w:hAnsi="Palatino Linotype"/>
        </w:rPr>
        <w:t>Χρώμα είναι η οπτική εντύπωση που προκαλείται από την ανάλυση του λευκού φωτός στα ποικίλα μήκη κύματος. Εξαιτίας της κατασκευής των ματιών μας αντιλαμβανόμαστε τα κύματα του φωτός που έχουν διά</w:t>
      </w:r>
      <w:r w:rsidRPr="00D76796">
        <w:rPr>
          <w:rFonts w:ascii="Palatino Linotype" w:hAnsi="Palatino Linotype"/>
        </w:rPr>
        <w:softHyphen/>
        <w:t>φορες συχνότητες και μήκη και αντανακλώνται στην επιφάνεια των σωμάτων, σαν διαφορετικά χρώματα (δηλαδή, το κόκκινο χρώμα, το κίτρινο, το μπλε κ.λπ.).</w:t>
      </w:r>
    </w:p>
    <w:p w:rsidR="00752071" w:rsidRPr="00D76796" w:rsidRDefault="00752071" w:rsidP="00A8309E">
      <w:pPr>
        <w:spacing w:after="120"/>
        <w:rPr>
          <w:rFonts w:ascii="Palatino Linotype" w:hAnsi="Palatino Linotype"/>
        </w:rPr>
      </w:pPr>
      <w:r w:rsidRPr="00D76796">
        <w:rPr>
          <w:rFonts w:ascii="Palatino Linotype" w:hAnsi="Palatino Linotype"/>
        </w:rPr>
        <w:t xml:space="preserve">Μπογιές είναι χρωστικές ύλες </w:t>
      </w:r>
      <w:r w:rsidR="00C56448">
        <w:rPr>
          <w:rFonts w:ascii="Palatino Linotype" w:hAnsi="Palatino Linotype"/>
        </w:rPr>
        <w:t>ή</w:t>
      </w:r>
      <w:r w:rsidRPr="00D76796">
        <w:rPr>
          <w:rFonts w:ascii="Palatino Linotype" w:hAnsi="Palatino Linotype"/>
        </w:rPr>
        <w:t xml:space="preserve"> χρωστικά μέσα π.χ. οι νερομπογιές, τα παστέλ, οι μαρκαδόροι που χρησιμοποιούμε, για να </w:t>
      </w:r>
      <w:proofErr w:type="spellStart"/>
      <w:r w:rsidRPr="00D76796">
        <w:rPr>
          <w:rFonts w:ascii="Palatino Linotype" w:hAnsi="Palatino Linotype"/>
        </w:rPr>
        <w:t>επιχρωματίσουμε</w:t>
      </w:r>
      <w:proofErr w:type="spellEnd"/>
      <w:r w:rsidRPr="00D76796">
        <w:rPr>
          <w:rFonts w:ascii="Palatino Linotype" w:hAnsi="Palatino Linotype"/>
        </w:rPr>
        <w:t xml:space="preserve"> ένα σχέδιο.</w:t>
      </w:r>
    </w:p>
    <w:p w:rsidR="00752071" w:rsidRPr="00D76796" w:rsidRDefault="00752071" w:rsidP="00A8309E">
      <w:pPr>
        <w:spacing w:after="120"/>
        <w:rPr>
          <w:rFonts w:ascii="Palatino Linotype" w:hAnsi="Palatino Linotype"/>
        </w:rPr>
      </w:pPr>
      <w:r w:rsidRPr="00D76796">
        <w:rPr>
          <w:rFonts w:ascii="Palatino Linotype" w:hAnsi="Palatino Linotype"/>
        </w:rPr>
        <w:t>Για την επιστήμη της Φυσικής (Οπτική) απλά χρώματα είναι τα αισθή</w:t>
      </w:r>
      <w:r w:rsidRPr="00D76796">
        <w:rPr>
          <w:rFonts w:ascii="Palatino Linotype" w:hAnsi="Palatino Linotype"/>
        </w:rPr>
        <w:softHyphen/>
        <w:t xml:space="preserve">ματα που παράγονται από τις αυστηρά μονοχρωματικές ακτινοβολίες. Είναι τα χρώματα της </w:t>
      </w:r>
      <w:proofErr w:type="spellStart"/>
      <w:r w:rsidRPr="00D76796">
        <w:rPr>
          <w:rFonts w:ascii="Palatino Linotype" w:hAnsi="Palatino Linotype"/>
        </w:rPr>
        <w:t>Ιριδας</w:t>
      </w:r>
      <w:proofErr w:type="spellEnd"/>
      <w:r w:rsidRPr="00D76796">
        <w:rPr>
          <w:rFonts w:ascii="Palatino Linotype" w:hAnsi="Palatino Linotype"/>
        </w:rPr>
        <w:t xml:space="preserve"> (θεά </w:t>
      </w:r>
      <w:proofErr w:type="spellStart"/>
      <w:r w:rsidRPr="00D76796">
        <w:rPr>
          <w:rFonts w:ascii="Palatino Linotype" w:hAnsi="Palatino Linotype"/>
        </w:rPr>
        <w:t>Ιριδα</w:t>
      </w:r>
      <w:proofErr w:type="spellEnd"/>
      <w:r w:rsidRPr="00D76796">
        <w:rPr>
          <w:rFonts w:ascii="Palatino Linotype" w:hAnsi="Palatino Linotype"/>
        </w:rPr>
        <w:t>, προσωπική αγγελιαφόρος του Δία και της Ήρας): κόκκινο, πορτοκαλί, κίτρινο, πράσινο, κυανό, βαθύ κυανό, ιώδες (μοβ). Για τη Φυσική, τα βασικά χρώματα είναι το κόκκι</w:t>
      </w:r>
      <w:r w:rsidRPr="00D76796">
        <w:rPr>
          <w:rFonts w:ascii="Palatino Linotype" w:hAnsi="Palatino Linotype"/>
        </w:rPr>
        <w:softHyphen/>
        <w:t>νο, το μπλε και το πράσινο, διότι αυτά τα τρία συντιθέμενα παράγουν λευκό φως. Για τις Εικαστικές Τέχνες τα βασικά χρώματα είναι το κόκκι</w:t>
      </w:r>
      <w:r w:rsidRPr="00D76796">
        <w:rPr>
          <w:rFonts w:ascii="Palatino Linotype" w:hAnsi="Palatino Linotype"/>
        </w:rPr>
        <w:softHyphen/>
        <w:t>νο, το κίτρινο και το μπλε.</w:t>
      </w:r>
    </w:p>
    <w:p w:rsidR="00752071" w:rsidRPr="00D76796" w:rsidRDefault="00752071" w:rsidP="00A8309E">
      <w:pPr>
        <w:spacing w:after="120"/>
        <w:rPr>
          <w:rFonts w:ascii="Palatino Linotype" w:hAnsi="Palatino Linotype"/>
        </w:rPr>
      </w:pPr>
      <w:r w:rsidRPr="00D76796">
        <w:rPr>
          <w:rFonts w:ascii="Palatino Linotype" w:hAnsi="Palatino Linotype"/>
        </w:rPr>
        <w:t xml:space="preserve">Για να μελετήσουν οι εικαστικοί καλλιτέχνες τα χρώματα, διαλέγουν έξι </w:t>
      </w:r>
      <w:r w:rsidR="00C56448">
        <w:rPr>
          <w:rFonts w:ascii="Palatino Linotype" w:hAnsi="Palatino Linotype"/>
        </w:rPr>
        <w:t>ή</w:t>
      </w:r>
      <w:r w:rsidRPr="00D76796">
        <w:rPr>
          <w:rFonts w:ascii="Palatino Linotype" w:hAnsi="Palatino Linotype"/>
        </w:rPr>
        <w:t xml:space="preserve"> δώδεκα από τις φανερά αμέτρητες αποχρώσεις του φάσματος και σχημα</w:t>
      </w:r>
      <w:r w:rsidRPr="00D76796">
        <w:rPr>
          <w:rFonts w:ascii="Palatino Linotype" w:hAnsi="Palatino Linotype"/>
        </w:rPr>
        <w:softHyphen/>
        <w:t>τίζουν μια κλίμακα χρωμάτων, τα οποία τοποθετούν σε κύκλο. Τον ονο</w:t>
      </w:r>
      <w:r w:rsidRPr="00D76796">
        <w:rPr>
          <w:rFonts w:ascii="Palatino Linotype" w:hAnsi="Palatino Linotype"/>
        </w:rPr>
        <w:softHyphen/>
        <w:t>μάζουν χρωματικό κύκλο. Ο χρωματικός κύκλος των έξι χρωμάτων, που είναι καταλληλότερος για τα παιδιά αυτής της ηλικίας αποτελείται από το κίτρινο, το πράσινο, το μπλε, το μοβ, το κόκκινο και το πορτοκαλί, τοπο</w:t>
      </w:r>
      <w:r w:rsidRPr="00D76796">
        <w:rPr>
          <w:rFonts w:ascii="Palatino Linotype" w:hAnsi="Palatino Linotype"/>
        </w:rPr>
        <w:softHyphen/>
        <w:t>θετημένα στον κύκλο και με τη σειρά που αναφέρθηκαν. Έτσι, το κίτρινο θα βρίσκεται σε θέση διαμετρικά αντίθετη του μοβ, το πράσινο απέναντι από το κόκκινο, και το μπλε απέναντι από το πορτοκαλί. Με το χρωματικό κύκλο, οι μαθητές θα μπορέσουν να μελετήσουν καλύτερα τις κατηγορίες και τις σχέσεις μεταξύ των χρωμάτων.</w:t>
      </w:r>
    </w:p>
    <w:p w:rsidR="00752071" w:rsidRPr="00D76796" w:rsidRDefault="00752071" w:rsidP="00A8309E">
      <w:pPr>
        <w:spacing w:after="120"/>
        <w:rPr>
          <w:rFonts w:ascii="Palatino Linotype" w:hAnsi="Palatino Linotype"/>
        </w:rPr>
      </w:pPr>
      <w:r w:rsidRPr="00D76796">
        <w:rPr>
          <w:rFonts w:ascii="Palatino Linotype" w:hAnsi="Palatino Linotype"/>
        </w:rPr>
        <w:t>Τα βασικά ή πρωτογενή χρώματα στις Εικαστικές Τέχνες είναι τα πρω</w:t>
      </w:r>
      <w:r w:rsidRPr="00D76796">
        <w:rPr>
          <w:rFonts w:ascii="Palatino Linotype" w:hAnsi="Palatino Linotype"/>
        </w:rPr>
        <w:softHyphen/>
        <w:t>ταρχικά, αυτά που δεν προήλθαν από κάποια πρόσμειξη άλλων χρωμάτων και κρίνονται ως η βάση για την παραγωγή όλων των άλλων. Βασικά είναι: το κόκκινο (του καδμίου), το κίτρινο (του καδμίου), το μπλε (του κοβαλ</w:t>
      </w:r>
      <w:r w:rsidRPr="00D76796">
        <w:rPr>
          <w:rFonts w:ascii="Palatino Linotype" w:hAnsi="Palatino Linotype"/>
        </w:rPr>
        <w:softHyphen/>
        <w:t xml:space="preserve">τίου). Τα σύνθετα </w:t>
      </w:r>
      <w:r w:rsidR="00C56448">
        <w:rPr>
          <w:rFonts w:ascii="Palatino Linotype" w:hAnsi="Palatino Linotype"/>
        </w:rPr>
        <w:t>ή</w:t>
      </w:r>
      <w:r w:rsidRPr="00D76796">
        <w:rPr>
          <w:rFonts w:ascii="Palatino Linotype" w:hAnsi="Palatino Linotype"/>
        </w:rPr>
        <w:t xml:space="preserve"> δευτερεύοντα </w:t>
      </w:r>
      <w:r w:rsidR="00C56448">
        <w:rPr>
          <w:rFonts w:ascii="Palatino Linotype" w:hAnsi="Palatino Linotype"/>
        </w:rPr>
        <w:t>ή</w:t>
      </w:r>
      <w:r w:rsidRPr="00D76796">
        <w:rPr>
          <w:rFonts w:ascii="Palatino Linotype" w:hAnsi="Palatino Linotype"/>
        </w:rPr>
        <w:t xml:space="preserve"> δευτερογενή χρώματα είναι αυτά που έγιναν από τη σύνθεση (ανάμειξη) δύο βασικών χρωμάτων και είναι: το πορτοκαλί (κόκκινο + κίτρινο), το πράσινο (κίτρινο + μπλε), το μοβ (μπλε + κόκκινο). Αν κατά τη μείξη οι ποσότητες των χρωμάτων μπουν άνισα, τότε θα προκύψει ένα χρώμα που θα τείνει προς το χρώμα με τη μεγαλύ</w:t>
      </w:r>
      <w:r w:rsidRPr="00D76796">
        <w:rPr>
          <w:rFonts w:ascii="Palatino Linotype" w:hAnsi="Palatino Linotype"/>
        </w:rPr>
        <w:softHyphen/>
        <w:t xml:space="preserve">τερη ποσότητα και αυτό θα αποκαλείται απόχρωση, όπως: το πορτοκαλί που κοκκινίζει (περισσότερο κόκκινο από το κίτρινο), το πορτοκαλί που κιτρινίζει (περισσότερο κίτρινο από το κόκκινο), το πράσινο που κιτρινίζει (περισσότερο κίτρινο από το μπλε) </w:t>
      </w:r>
      <w:proofErr w:type="spellStart"/>
      <w:r w:rsidRPr="00D76796">
        <w:rPr>
          <w:rFonts w:ascii="Palatino Linotype" w:hAnsi="Palatino Linotype"/>
        </w:rPr>
        <w:t>κ.λ.π</w:t>
      </w:r>
      <w:proofErr w:type="spellEnd"/>
      <w:r w:rsidRPr="00D76796">
        <w:rPr>
          <w:rFonts w:ascii="Palatino Linotype" w:hAnsi="Palatino Linotype"/>
        </w:rPr>
        <w:t>.</w:t>
      </w:r>
    </w:p>
    <w:p w:rsidR="00752071" w:rsidRPr="00D76796" w:rsidRDefault="00752071" w:rsidP="00A8309E">
      <w:pPr>
        <w:spacing w:after="120"/>
        <w:rPr>
          <w:rFonts w:ascii="Palatino Linotype" w:hAnsi="Palatino Linotype"/>
        </w:rPr>
      </w:pPr>
      <w:r w:rsidRPr="00D76796">
        <w:rPr>
          <w:rFonts w:ascii="Palatino Linotype" w:hAnsi="Palatino Linotype"/>
        </w:rPr>
        <w:t xml:space="preserve">Υπάρχουν τρία διαφορετικά και μετρήσιμα χαρακτηριστικά του χρώματος που συνήθως τα ονομάζουμε διαστάσεις </w:t>
      </w:r>
      <w:r w:rsidR="00C56448">
        <w:rPr>
          <w:rFonts w:ascii="Palatino Linotype" w:hAnsi="Palatino Linotype"/>
        </w:rPr>
        <w:t>ή</w:t>
      </w:r>
      <w:r w:rsidRPr="00D76796">
        <w:rPr>
          <w:rFonts w:ascii="Palatino Linotype" w:hAnsi="Palatino Linotype"/>
        </w:rPr>
        <w:t xml:space="preserve"> ιδιότητες του χρώματος: α) το χρώμα π.χ. πράσινο </w:t>
      </w:r>
      <w:r w:rsidR="00C56448">
        <w:rPr>
          <w:rFonts w:ascii="Palatino Linotype" w:hAnsi="Palatino Linotype"/>
        </w:rPr>
        <w:t>ή</w:t>
      </w:r>
      <w:r w:rsidRPr="00D76796">
        <w:rPr>
          <w:rFonts w:ascii="Palatino Linotype" w:hAnsi="Palatino Linotype"/>
        </w:rPr>
        <w:t xml:space="preserve"> την απόχρωση γαλαζοπράσινο, β) την αξία</w:t>
      </w:r>
      <w:r w:rsidR="00C56448">
        <w:rPr>
          <w:rFonts w:ascii="Palatino Linotype" w:hAnsi="Palatino Linotype"/>
        </w:rPr>
        <w:t xml:space="preserve"> </w:t>
      </w:r>
      <w:r w:rsidRPr="00D76796">
        <w:rPr>
          <w:rFonts w:ascii="Palatino Linotype" w:hAnsi="Palatino Linotype"/>
        </w:rPr>
        <w:t>(φω</w:t>
      </w:r>
      <w:r w:rsidR="00C56448">
        <w:rPr>
          <w:rFonts w:ascii="Palatino Linotype" w:hAnsi="Palatino Linotype"/>
        </w:rPr>
        <w:t>τει</w:t>
      </w:r>
      <w:r w:rsidRPr="00D76796">
        <w:rPr>
          <w:rFonts w:ascii="Palatino Linotype" w:hAnsi="Palatino Linotype"/>
        </w:rPr>
        <w:t xml:space="preserve">νότητα) η οποία αναφέρεται στη σχέση του χρώματος με το άσπρο </w:t>
      </w:r>
      <w:r w:rsidR="00C56448">
        <w:rPr>
          <w:rFonts w:ascii="Palatino Linotype" w:hAnsi="Palatino Linotype"/>
        </w:rPr>
        <w:t>ή</w:t>
      </w:r>
      <w:r w:rsidRPr="00D76796">
        <w:rPr>
          <w:rFonts w:ascii="Palatino Linotype" w:hAnsi="Palatino Linotype"/>
        </w:rPr>
        <w:t xml:space="preserve"> το μαύρο. Λέμε π.χ.: ανοιχτό μπλε </w:t>
      </w:r>
      <w:r w:rsidR="00C56448">
        <w:rPr>
          <w:rFonts w:ascii="Palatino Linotype" w:hAnsi="Palatino Linotype"/>
        </w:rPr>
        <w:t>ή</w:t>
      </w:r>
      <w:r w:rsidRPr="00D76796">
        <w:rPr>
          <w:rFonts w:ascii="Palatino Linotype" w:hAnsi="Palatino Linotype"/>
        </w:rPr>
        <w:t xml:space="preserve"> σκούρο μπλε, όταν αναμειγνύουμε με άσπρο </w:t>
      </w:r>
      <w:r w:rsidR="00C56448">
        <w:rPr>
          <w:rFonts w:ascii="Palatino Linotype" w:hAnsi="Palatino Linotype"/>
        </w:rPr>
        <w:t>ή</w:t>
      </w:r>
      <w:r w:rsidRPr="00D76796">
        <w:rPr>
          <w:rFonts w:ascii="Palatino Linotype" w:hAnsi="Palatino Linotype"/>
        </w:rPr>
        <w:t xml:space="preserve"> μαύρο και αλλάζουμε τη χρωματική αξία του μπλε, σε σχέση με το κανονικό μπλε του φάσματος, γ) την ένταση (κορεσμός) (π.χ. λαμπερό γαλάζιο </w:t>
      </w:r>
      <w:r w:rsidR="00C56448">
        <w:rPr>
          <w:rFonts w:ascii="Palatino Linotype" w:hAnsi="Palatino Linotype"/>
        </w:rPr>
        <w:t>ή</w:t>
      </w:r>
      <w:r w:rsidRPr="00D76796">
        <w:rPr>
          <w:rFonts w:ascii="Palatino Linotype" w:hAnsi="Palatino Linotype"/>
        </w:rPr>
        <w:t xml:space="preserve"> μουντό γαλάζιο) όταν αναφερόμαστε στην ένταση μιας από</w:t>
      </w:r>
      <w:r w:rsidRPr="00D76796">
        <w:rPr>
          <w:rFonts w:ascii="Palatino Linotype" w:hAnsi="Palatino Linotype"/>
        </w:rPr>
        <w:softHyphen/>
        <w:t>χρωσης συγκρίνοντάς την με ένα άχρωμο γκρίζο. Τα χρώματα διακρίνονται σε θερμά και ψυχρά.</w:t>
      </w:r>
    </w:p>
    <w:p w:rsidR="00752071" w:rsidRPr="00D76796" w:rsidRDefault="00752071" w:rsidP="00A8309E">
      <w:pPr>
        <w:spacing w:after="120"/>
        <w:rPr>
          <w:rFonts w:ascii="Palatino Linotype" w:hAnsi="Palatino Linotype"/>
        </w:rPr>
      </w:pPr>
      <w:r w:rsidRPr="00D76796">
        <w:rPr>
          <w:rFonts w:ascii="Palatino Linotype" w:hAnsi="Palatino Linotype"/>
        </w:rPr>
        <w:t>Όσα περιέχουν κόκκινο, κίτρινο και πορτοκαλί χρώμα (δηλαδή τα χρώ</w:t>
      </w:r>
      <w:r w:rsidRPr="00D76796">
        <w:rPr>
          <w:rFonts w:ascii="Palatino Linotype" w:hAnsi="Palatino Linotype"/>
        </w:rPr>
        <w:softHyphen/>
        <w:t xml:space="preserve">ματα του ήλιου και της φωτιάς) είναι τα θερμά και υποβάλλουν στο θεατή αισθήματα ζεστασιάς, θαλπωρής και έντασης, ενώ φαίνονται σαν να τον πλησιάζουν. Επίσης το κόκκινο είναι το χρώμα της έντασης (της αγάπης, </w:t>
      </w:r>
      <w:r w:rsidRPr="00D76796">
        <w:rPr>
          <w:rFonts w:ascii="Palatino Linotype" w:hAnsi="Palatino Linotype"/>
        </w:rPr>
        <w:lastRenderedPageBreak/>
        <w:t>του πάθους, αλλά και της επανάστασης, της βίας, της θυσίας). Το πορτο</w:t>
      </w:r>
      <w:r w:rsidRPr="00D76796">
        <w:rPr>
          <w:rFonts w:ascii="Palatino Linotype" w:hAnsi="Palatino Linotype"/>
        </w:rPr>
        <w:softHyphen/>
        <w:t xml:space="preserve">καλί είναι λαμπερό, ζεστό, εκφράζει χαρά, πλούτο, είναι έντονο χωρίς να είναι επιθετικό, είναι αισιόδοξο. Το βασικό κίτρινο, το χρώμα του ώριμου σταχυού και του χρυσού, εκφράζει τη χαρά, τη δημιουργία, τον πλούτο και τη δόξα. Όσα περιέχουν μπλε, πράσινο και </w:t>
      </w:r>
      <w:proofErr w:type="spellStart"/>
      <w:r w:rsidRPr="00D76796">
        <w:rPr>
          <w:rFonts w:ascii="Palatino Linotype" w:hAnsi="Palatino Linotype"/>
        </w:rPr>
        <w:t>βιολέ</w:t>
      </w:r>
      <w:proofErr w:type="spellEnd"/>
      <w:r w:rsidRPr="00D76796">
        <w:rPr>
          <w:rFonts w:ascii="Palatino Linotype" w:hAnsi="Palatino Linotype"/>
        </w:rPr>
        <w:t xml:space="preserve"> είναι τα ψυχρά (δηλαδή τα χρώματα του νερού στη φύση), υποβάλλουν αισθήματα δρο</w:t>
      </w:r>
      <w:r w:rsidRPr="00D76796">
        <w:rPr>
          <w:rFonts w:ascii="Palatino Linotype" w:hAnsi="Palatino Linotype"/>
        </w:rPr>
        <w:softHyphen/>
        <w:t>σιάς και ηρεμίας και φαίνονται να απομακρύνονται από το θεατή προς το βάθος του πίνακα. Επίσης το μπλε είναι το χρώμα του ουρανού και της θάλασσας. δηλώνει την απεραντοσύνη, την ηρεμία, το όνειρο. Το πράσινο είναι το χρώμα της άνοιξης, δηλαδή της ζωής, της ελπίδας, της αναγέννη</w:t>
      </w:r>
      <w:r w:rsidRPr="00D76796">
        <w:rPr>
          <w:rFonts w:ascii="Palatino Linotype" w:hAnsi="Palatino Linotype"/>
        </w:rPr>
        <w:softHyphen/>
        <w:t>σης, της νεότητας, της υγείας. Το μοβ είναι το χρώμα του σούρουπου, εκφράζει στοχασμό, μελαγχολία και θλίψη. Η μελέτη των χρωμάτων στα έργα ενός καλλιτέχνη μπορεί να μας υποδείξει στοιχεία της ιδιοσυγκρα</w:t>
      </w:r>
      <w:r w:rsidRPr="00D76796">
        <w:rPr>
          <w:rFonts w:ascii="Palatino Linotype" w:hAnsi="Palatino Linotype"/>
        </w:rPr>
        <w:softHyphen/>
        <w:t>σίας του. Ο κάθε καλλιτέχνης επιλέγει εκείνα τα χρώματα που θα αποδώ</w:t>
      </w:r>
      <w:r w:rsidRPr="00D76796">
        <w:rPr>
          <w:rFonts w:ascii="Palatino Linotype" w:hAnsi="Palatino Linotype"/>
        </w:rPr>
        <w:softHyphen/>
        <w:t xml:space="preserve">σουν καλύτερα τα αισθήματα, τις διαθέσεις </w:t>
      </w:r>
      <w:r w:rsidR="00C56448">
        <w:rPr>
          <w:rFonts w:ascii="Palatino Linotype" w:hAnsi="Palatino Linotype"/>
        </w:rPr>
        <w:t>ή</w:t>
      </w:r>
      <w:r w:rsidRPr="00D76796">
        <w:rPr>
          <w:rFonts w:ascii="Palatino Linotype" w:hAnsi="Palatino Linotype"/>
        </w:rPr>
        <w:t xml:space="preserve"> τις ιδέες που θέλει να εκφρά</w:t>
      </w:r>
      <w:r w:rsidRPr="00D76796">
        <w:rPr>
          <w:rFonts w:ascii="Palatino Linotype" w:hAnsi="Palatino Linotype"/>
        </w:rPr>
        <w:softHyphen/>
        <w:t xml:space="preserve">σει μέσω του έργου του. Σημασία έχει και το χρωματικό σύστημα που </w:t>
      </w:r>
      <w:proofErr w:type="spellStart"/>
      <w:r w:rsidRPr="00D76796">
        <w:rPr>
          <w:rFonts w:ascii="Palatino Linotype" w:hAnsi="Palatino Linotype"/>
        </w:rPr>
        <w:t>χρησιμοποιεί(π.χ</w:t>
      </w:r>
      <w:proofErr w:type="spellEnd"/>
      <w:r w:rsidRPr="00D76796">
        <w:rPr>
          <w:rFonts w:ascii="Palatino Linotype" w:hAnsi="Palatino Linotype"/>
        </w:rPr>
        <w:t xml:space="preserve">. μονοχρωμία, χρήση θερμών </w:t>
      </w:r>
      <w:r w:rsidR="00C56448">
        <w:rPr>
          <w:rFonts w:ascii="Palatino Linotype" w:hAnsi="Palatino Linotype"/>
        </w:rPr>
        <w:t>ή</w:t>
      </w:r>
      <w:r w:rsidRPr="00D76796">
        <w:rPr>
          <w:rFonts w:ascii="Palatino Linotype" w:hAnsi="Palatino Linotype"/>
        </w:rPr>
        <w:t xml:space="preserve"> / και ψυχρών χρωμά</w:t>
      </w:r>
      <w:r w:rsidRPr="00D76796">
        <w:rPr>
          <w:rFonts w:ascii="Palatino Linotype" w:hAnsi="Palatino Linotype"/>
        </w:rPr>
        <w:softHyphen/>
        <w:t xml:space="preserve">των), αλλά και η θέση τους στο έργο (π.χ. στο πρώτο επίπεδο του έργου </w:t>
      </w:r>
      <w:r w:rsidR="00C56448">
        <w:rPr>
          <w:rFonts w:ascii="Palatino Linotype" w:hAnsi="Palatino Linotype"/>
        </w:rPr>
        <w:t>ή</w:t>
      </w:r>
      <w:r w:rsidRPr="00D76796">
        <w:rPr>
          <w:rFonts w:ascii="Palatino Linotype" w:hAnsi="Palatino Linotype"/>
        </w:rPr>
        <w:t xml:space="preserve"> πίσω στο φόντο).</w:t>
      </w:r>
    </w:p>
    <w:p w:rsidR="00752071" w:rsidRPr="00D76796" w:rsidRDefault="00752071" w:rsidP="00A8309E">
      <w:pPr>
        <w:spacing w:after="120"/>
        <w:rPr>
          <w:rFonts w:ascii="Palatino Linotype" w:hAnsi="Palatino Linotype"/>
        </w:rPr>
      </w:pPr>
      <w:r w:rsidRPr="00D76796">
        <w:rPr>
          <w:rFonts w:ascii="Palatino Linotype" w:hAnsi="Palatino Linotype"/>
        </w:rPr>
        <w:t>Το χαρτί είναι ένας ιστός από φυτικές ίνες, το οποίο επινοήθηκε στην Κίνα. Στην Ευρώπη εμφανίζεται για πρώτη φορά το 12ο αιώνα. Μέχρι το 18ο αιώνα το χαρτί παραγόταν από πολτοποιημένα κουρέλια. Αργότερα κατα</w:t>
      </w:r>
      <w:r w:rsidRPr="00D76796">
        <w:rPr>
          <w:rFonts w:ascii="Palatino Linotype" w:hAnsi="Palatino Linotype"/>
        </w:rPr>
        <w:softHyphen/>
        <w:t>σκευαζόταν από μια μείξη βαμβακιού, κάνναβης, βούρλων, ξύλου κ.ά. Τα φτηνότερα χαρτιά κατασκευάζονται αποκλειστικά από ξύλο. Τα χαρτιά που προορίζονται για καλλιτεχνικές χρήσεις προέρχονται από την Ανατο</w:t>
      </w:r>
      <w:r w:rsidRPr="00D76796">
        <w:rPr>
          <w:rFonts w:ascii="Palatino Linotype" w:hAnsi="Palatino Linotype"/>
        </w:rPr>
        <w:softHyphen/>
        <w:t>λή και παράγονται από ινδικό κάλαμο, κάλαμο ρυζιού και φλοιό μουριάς. Το χαρτί χρησιμοποιείται στη γραφή, στο σχέδιο, στη ζωγραφική και στις κατασκευές. Για τους λόγους αυτούς δημιουργήθηκαν διάφορες ποιότητες και διαστάσεις χαρτιών.</w:t>
      </w:r>
    </w:p>
    <w:p w:rsidR="00752071" w:rsidRPr="00D76796" w:rsidRDefault="00752071" w:rsidP="00A8309E">
      <w:pPr>
        <w:spacing w:after="120"/>
        <w:rPr>
          <w:rFonts w:ascii="Palatino Linotype" w:hAnsi="Palatino Linotype"/>
        </w:rPr>
      </w:pPr>
      <w:r w:rsidRPr="00D76796">
        <w:rPr>
          <w:rFonts w:ascii="Palatino Linotype" w:hAnsi="Palatino Linotype"/>
        </w:rPr>
        <w:t>Γενικά όλα τα χαρτιά και τα χαρτόνια μπορούν να χρησιμοποιηθούν στο σχε</w:t>
      </w:r>
      <w:r w:rsidRPr="00D76796">
        <w:rPr>
          <w:rFonts w:ascii="Palatino Linotype" w:hAnsi="Palatino Linotype"/>
        </w:rPr>
        <w:softHyphen/>
        <w:t xml:space="preserve">διασμό και τις κατασκευές. Το κάθε είδος χαρτιού </w:t>
      </w:r>
      <w:r w:rsidR="00C56448">
        <w:rPr>
          <w:rFonts w:ascii="Palatino Linotype" w:hAnsi="Palatino Linotype"/>
        </w:rPr>
        <w:t>ή</w:t>
      </w:r>
      <w:r w:rsidRPr="00D76796">
        <w:rPr>
          <w:rFonts w:ascii="Palatino Linotype" w:hAnsi="Palatino Linotype"/>
        </w:rPr>
        <w:t xml:space="preserve"> χαρτονιού παρουσιάζει και τις δικές του ιδιαιτερότητες. Σε κάποια αποδίδουν καλύτερα τα μολύβια και σε άλλα οι μαρκαδόροι. Μερικά είναι ευαίσθητα και άλλα κατάλληλα για όλες τις σχεδιαστικές δραστηριότητες, ενώ κάποια για κατασκευές. Τα χαρτιά δίνονται σε φύλλα </w:t>
      </w:r>
      <w:r w:rsidR="00C56448">
        <w:rPr>
          <w:rFonts w:ascii="Palatino Linotype" w:hAnsi="Palatino Linotype"/>
        </w:rPr>
        <w:t>ή</w:t>
      </w:r>
      <w:r w:rsidRPr="00D76796">
        <w:rPr>
          <w:rFonts w:ascii="Palatino Linotype" w:hAnsi="Palatino Linotype"/>
        </w:rPr>
        <w:t xml:space="preserve"> σε μορφή μπλοκ. Για τις μικρές κατασκευές κατάλληλα είναι όλα τα χαρτόνια, αλλά για τις μεγάλες, και ειδικά για αυτές που πρέπει να στηρίξουν όγκους, κατάλληλα είναι τα χοντρά χαρτόνια. Χαρτόνια ακουαρέλας. Κυκλοφορούν σε χαρτόνια διαφορετικού βάρους και είναι ιδανικά για </w:t>
      </w:r>
      <w:proofErr w:type="spellStart"/>
      <w:r w:rsidRPr="00D76796">
        <w:rPr>
          <w:rFonts w:ascii="Palatino Linotype" w:hAnsi="Palatino Linotype"/>
        </w:rPr>
        <w:t>νεροχρώματα</w:t>
      </w:r>
      <w:proofErr w:type="spellEnd"/>
      <w:r w:rsidRPr="00D76796">
        <w:rPr>
          <w:rFonts w:ascii="Palatino Linotype" w:hAnsi="Palatino Linotype"/>
        </w:rPr>
        <w:t>.</w:t>
      </w:r>
    </w:p>
    <w:p w:rsidR="00752071" w:rsidRPr="00D76796" w:rsidRDefault="00752071" w:rsidP="00A8309E">
      <w:pPr>
        <w:spacing w:after="120"/>
        <w:rPr>
          <w:rFonts w:ascii="Palatino Linotype" w:hAnsi="Palatino Linotype"/>
        </w:rPr>
      </w:pPr>
      <w:r w:rsidRPr="00D76796">
        <w:rPr>
          <w:rFonts w:ascii="Palatino Linotype" w:hAnsi="Palatino Linotype"/>
        </w:rPr>
        <w:t xml:space="preserve">Χαρτόνι </w:t>
      </w:r>
      <w:proofErr w:type="spellStart"/>
      <w:r w:rsidRPr="00D76796">
        <w:rPr>
          <w:rFonts w:ascii="Palatino Linotype" w:hAnsi="Palatino Linotype"/>
        </w:rPr>
        <w:t>κανσόν</w:t>
      </w:r>
      <w:proofErr w:type="spellEnd"/>
      <w:r w:rsidRPr="00D76796">
        <w:rPr>
          <w:rFonts w:ascii="Palatino Linotype" w:hAnsi="Palatino Linotype"/>
        </w:rPr>
        <w:t>. Κυκλοφορεί σε ποιότητες διαφορετικού βάρους και σε μεγάλη ποικιλία χρωμάτων, με ματ και κάπως τραχιά επιφάνεια. Είναι ιδα</w:t>
      </w:r>
      <w:r w:rsidRPr="00D76796">
        <w:rPr>
          <w:rFonts w:ascii="Palatino Linotype" w:hAnsi="Palatino Linotype"/>
        </w:rPr>
        <w:softHyphen/>
        <w:t>νικό για ζωγραφική με τα χρώματα παστέλ, για κάρβουνο, μολύβια και κατασκευές.</w:t>
      </w:r>
    </w:p>
    <w:p w:rsidR="00752071" w:rsidRPr="00D76796" w:rsidRDefault="00752071" w:rsidP="00A8309E">
      <w:pPr>
        <w:spacing w:after="120"/>
        <w:rPr>
          <w:rFonts w:ascii="Palatino Linotype" w:hAnsi="Palatino Linotype"/>
        </w:rPr>
      </w:pPr>
      <w:r w:rsidRPr="00D76796">
        <w:rPr>
          <w:rFonts w:ascii="Palatino Linotype" w:hAnsi="Palatino Linotype"/>
        </w:rPr>
        <w:t>Ριζόχαρτο. Κυκλοφορεί σε μπλοκ και σε ρολό. Είναι διάφανο χαρτί κατάλ</w:t>
      </w:r>
      <w:r w:rsidRPr="00D76796">
        <w:rPr>
          <w:rFonts w:ascii="Palatino Linotype" w:hAnsi="Palatino Linotype"/>
        </w:rPr>
        <w:softHyphen/>
        <w:t xml:space="preserve">ληλο για αντιγραφές και για διάφανα </w:t>
      </w:r>
      <w:proofErr w:type="spellStart"/>
      <w:r w:rsidRPr="00D76796">
        <w:rPr>
          <w:rFonts w:ascii="Palatino Linotype" w:hAnsi="Palatino Linotype"/>
        </w:rPr>
        <w:t>επικαλυπτικά</w:t>
      </w:r>
      <w:proofErr w:type="spellEnd"/>
      <w:r w:rsidRPr="00D76796">
        <w:rPr>
          <w:rFonts w:ascii="Palatino Linotype" w:hAnsi="Palatino Linotype"/>
        </w:rPr>
        <w:t xml:space="preserve"> μοντάζ. Χαρτί του μέτρου - χασαπόχαρτο </w:t>
      </w:r>
      <w:r w:rsidR="00C56448">
        <w:rPr>
          <w:rFonts w:ascii="Palatino Linotype" w:hAnsi="Palatino Linotype"/>
        </w:rPr>
        <w:t>ή</w:t>
      </w:r>
      <w:r w:rsidRPr="00D76796">
        <w:rPr>
          <w:rFonts w:ascii="Palatino Linotype" w:hAnsi="Palatino Linotype"/>
        </w:rPr>
        <w:t xml:space="preserve"> στρατσόχαρτο. Είναι το πιο φθηνό χαρτί, σε λίγους χρωματισμούς, με δύο όψεις (ματ και γυαλιστερής υφής) και πουλιέται με το μέτρο. Ιδανικό για όλες τις μπογιές (ανάλογα με την όψη του). Λόγω του μεγέθους του, προσφέρεται και για μικρές (ατομικές), αλλά και για μεγάλες (ομαδικές ) ζωγραφιές.</w:t>
      </w:r>
    </w:p>
    <w:p w:rsidR="00752071" w:rsidRPr="00D76796" w:rsidRDefault="00752071" w:rsidP="00A8309E">
      <w:pPr>
        <w:spacing w:after="120"/>
        <w:rPr>
          <w:rFonts w:ascii="Palatino Linotype" w:hAnsi="Palatino Linotype"/>
        </w:rPr>
      </w:pPr>
      <w:r w:rsidRPr="00D76796">
        <w:rPr>
          <w:rFonts w:ascii="Palatino Linotype" w:hAnsi="Palatino Linotype"/>
        </w:rPr>
        <w:t>Χαρτί Α4 (21x29,5 εκατ. σε διάφορα χρώματα και συνήθως σε δύο ποιό</w:t>
      </w:r>
      <w:r w:rsidRPr="00D76796">
        <w:rPr>
          <w:rFonts w:ascii="Palatino Linotype" w:hAnsi="Palatino Linotype"/>
        </w:rPr>
        <w:softHyphen/>
        <w:t xml:space="preserve">τητες διαφορετικού βάρους). Είναι ειδικό για φωτοτυπίες, αλλά κατάλληλο και για το σχέδιο, τη ζωγραφική και για απλές κατασκευές. Χαρτόνι </w:t>
      </w:r>
      <w:proofErr w:type="spellStart"/>
      <w:r w:rsidRPr="00D76796">
        <w:rPr>
          <w:rFonts w:ascii="Palatino Linotype" w:hAnsi="Palatino Linotype"/>
        </w:rPr>
        <w:t>οντουλέ</w:t>
      </w:r>
      <w:proofErr w:type="spellEnd"/>
      <w:r w:rsidRPr="00D76796">
        <w:rPr>
          <w:rFonts w:ascii="Palatino Linotype" w:hAnsi="Palatino Linotype"/>
        </w:rPr>
        <w:t>. Είναι ένα χοντρό χαρτόνι σε μορφή σάντουιτς. Αποτελείται από ένα κυματιστό χαρτόνι κολλημένο σε άλλα επίπεδα χαρτόνια. Είναι υλι</w:t>
      </w:r>
      <w:r w:rsidRPr="00D76796">
        <w:rPr>
          <w:rFonts w:ascii="Palatino Linotype" w:hAnsi="Palatino Linotype"/>
        </w:rPr>
        <w:softHyphen/>
        <w:t xml:space="preserve">κό κατάλληλο για κατασκευές, γιατί δίνει ενδιαφέρουσα υφή στα επίπεδα, </w:t>
      </w:r>
      <w:r w:rsidR="00C56448">
        <w:rPr>
          <w:rFonts w:ascii="Palatino Linotype" w:hAnsi="Palatino Linotype"/>
        </w:rPr>
        <w:t>ή</w:t>
      </w:r>
      <w:r w:rsidRPr="00D76796">
        <w:rPr>
          <w:rFonts w:ascii="Palatino Linotype" w:hAnsi="Palatino Linotype"/>
        </w:rPr>
        <w:t xml:space="preserve"> για τρισδιάστατα κολλάζ λόγω της ανάγλυφης, κυματιστής του επιφάνειας. Οι ποιότητες και οι ποικιλίες των χαρτιών συνεχώς βελτιώνονται και πολλαπλα</w:t>
      </w:r>
      <w:r w:rsidRPr="00D76796">
        <w:rPr>
          <w:rFonts w:ascii="Palatino Linotype" w:hAnsi="Palatino Linotype"/>
        </w:rPr>
        <w:softHyphen/>
        <w:t>σιάζονται, προσφέροντας νέα υλικά και ανοίγοντας νέους ορίζοντες στους καλλι</w:t>
      </w:r>
      <w:r w:rsidRPr="00D76796">
        <w:rPr>
          <w:rFonts w:ascii="Palatino Linotype" w:hAnsi="Palatino Linotype"/>
        </w:rPr>
        <w:softHyphen/>
        <w:t>τέχνες.</w:t>
      </w:r>
    </w:p>
    <w:p w:rsidR="00752071" w:rsidRPr="00D76796" w:rsidRDefault="00752071" w:rsidP="00A8309E">
      <w:pPr>
        <w:spacing w:after="120"/>
        <w:rPr>
          <w:rFonts w:ascii="Palatino Linotype" w:hAnsi="Palatino Linotype"/>
        </w:rPr>
      </w:pPr>
      <w:r w:rsidRPr="00D76796">
        <w:rPr>
          <w:rFonts w:ascii="Palatino Linotype" w:hAnsi="Palatino Linotype"/>
        </w:rPr>
        <w:lastRenderedPageBreak/>
        <w:t xml:space="preserve">Το χαρτί είναι υλικό με πολλές δυνατότητες (π.χ. χρησιμεύει ως επιφάνεια για σχέδιο </w:t>
      </w:r>
      <w:r w:rsidR="00C56448">
        <w:rPr>
          <w:rFonts w:ascii="Palatino Linotype" w:hAnsi="Palatino Linotype"/>
        </w:rPr>
        <w:t>ή</w:t>
      </w:r>
      <w:r w:rsidRPr="00D76796">
        <w:rPr>
          <w:rFonts w:ascii="Palatino Linotype" w:hAnsi="Palatino Linotype"/>
        </w:rPr>
        <w:t xml:space="preserve"> ζωγραφική), αλλά μπορούν με αυτό να αναπτυχθούν έργα σε όγκο. Γι' αυτό οι καλλιτέχνες χρησιμοποιούν το χαρτί για το σχέδιο, τη ζωγραφική, αλλά και για διάφορες κατασκευές </w:t>
      </w:r>
      <w:r w:rsidR="00C56448">
        <w:rPr>
          <w:rFonts w:ascii="Palatino Linotype" w:hAnsi="Palatino Linotype"/>
        </w:rPr>
        <w:t>ή</w:t>
      </w:r>
      <w:r w:rsidRPr="00D76796">
        <w:rPr>
          <w:rFonts w:ascii="Palatino Linotype" w:hAnsi="Palatino Linotype"/>
        </w:rPr>
        <w:t xml:space="preserve"> μακέτες. Ο ζωγράφος Αλέκος Φασιανός χρησιμοποιεί τα χαρτόνια και κατασκευάζει διάφορα έργα. Ο γλύπτης Δημήτρης </w:t>
      </w:r>
      <w:proofErr w:type="spellStart"/>
      <w:r w:rsidRPr="00D76796">
        <w:rPr>
          <w:rFonts w:ascii="Palatino Linotype" w:hAnsi="Palatino Linotype"/>
        </w:rPr>
        <w:t>Καλαμάρας</w:t>
      </w:r>
      <w:proofErr w:type="spellEnd"/>
      <w:r w:rsidRPr="00D76796">
        <w:rPr>
          <w:rFonts w:ascii="Palatino Linotype" w:hAnsi="Palatino Linotype"/>
        </w:rPr>
        <w:t xml:space="preserve"> χρησιμοποίησε τα πολύ χοντρά χαρτόνια και κατασκεύασε έργα-μακέτες. Ο καλλιτέχνης Παύλος χρησιμο</w:t>
      </w:r>
      <w:r w:rsidRPr="00D76796">
        <w:rPr>
          <w:rFonts w:ascii="Palatino Linotype" w:hAnsi="Palatino Linotype"/>
        </w:rPr>
        <w:softHyphen/>
        <w:t>ποιεί διάφορα είδη χαρτιών και δημιουργεί κατασκευές επίπεδες, ανάγλυ</w:t>
      </w:r>
      <w:r w:rsidRPr="00D76796">
        <w:rPr>
          <w:rFonts w:ascii="Palatino Linotype" w:hAnsi="Palatino Linotype"/>
        </w:rPr>
        <w:softHyphen/>
        <w:t>φες και ολόγλυφες.</w:t>
      </w:r>
    </w:p>
    <w:p w:rsidR="00752071" w:rsidRPr="00D76796" w:rsidRDefault="00752071" w:rsidP="00A8309E">
      <w:pPr>
        <w:spacing w:after="120"/>
        <w:rPr>
          <w:rFonts w:ascii="Palatino Linotype" w:hAnsi="Palatino Linotype"/>
        </w:rPr>
      </w:pPr>
      <w:r w:rsidRPr="00D76796">
        <w:rPr>
          <w:rFonts w:ascii="Palatino Linotype" w:hAnsi="Palatino Linotype"/>
        </w:rPr>
        <w:t>Το ξύλο ως υλικό το βρίσκουμε ακατέργαστο στη φύση (στα διάφορα δέντρα), κατεργασμένο σε ειδικά καταστήματα ξύλου, σε εργαστήρια των μαραγκών σε κατασκευές επίπλων και άλλων αντικειμένων, στα εργαστή</w:t>
      </w:r>
      <w:r w:rsidRPr="00D76796">
        <w:rPr>
          <w:rFonts w:ascii="Palatino Linotype" w:hAnsi="Palatino Linotype"/>
        </w:rPr>
        <w:softHyphen/>
        <w:t xml:space="preserve">ρια γλυπτών να παριστάνει ολόγλυφες </w:t>
      </w:r>
      <w:r w:rsidR="00C56448">
        <w:rPr>
          <w:rFonts w:ascii="Palatino Linotype" w:hAnsi="Palatino Linotype"/>
        </w:rPr>
        <w:t>ή</w:t>
      </w:r>
      <w:r w:rsidRPr="00D76796">
        <w:rPr>
          <w:rFonts w:ascii="Palatino Linotype" w:hAnsi="Palatino Linotype"/>
        </w:rPr>
        <w:t xml:space="preserve"> ανάγλυφες μορφές. Μπορεί να είναι ένα σκληρό και συμπαγές υλικό σε κυλινδρικούς, κυβιστικούς όγκους </w:t>
      </w:r>
      <w:r w:rsidR="00C56448">
        <w:rPr>
          <w:rFonts w:ascii="Palatino Linotype" w:hAnsi="Palatino Linotype"/>
        </w:rPr>
        <w:t>ή</w:t>
      </w:r>
      <w:r w:rsidRPr="00D76796">
        <w:rPr>
          <w:rFonts w:ascii="Palatino Linotype" w:hAnsi="Palatino Linotype"/>
        </w:rPr>
        <w:t xml:space="preserve"> φύλλα (λεπτά </w:t>
      </w:r>
      <w:r w:rsidR="00C56448">
        <w:rPr>
          <w:rFonts w:ascii="Palatino Linotype" w:hAnsi="Palatino Linotype"/>
        </w:rPr>
        <w:t>ή</w:t>
      </w:r>
      <w:r w:rsidRPr="00D76796">
        <w:rPr>
          <w:rFonts w:ascii="Palatino Linotype" w:hAnsi="Palatino Linotype"/>
        </w:rPr>
        <w:t xml:space="preserve"> χοντρά) </w:t>
      </w:r>
      <w:r w:rsidR="00C56448">
        <w:rPr>
          <w:rFonts w:ascii="Palatino Linotype" w:hAnsi="Palatino Linotype"/>
        </w:rPr>
        <w:t>ή</w:t>
      </w:r>
      <w:r w:rsidRPr="00D76796">
        <w:rPr>
          <w:rFonts w:ascii="Palatino Linotype" w:hAnsi="Palatino Linotype"/>
        </w:rPr>
        <w:t xml:space="preserve"> σε μικρούς κόκκους (το γνωστό πριονίδι) </w:t>
      </w:r>
      <w:r w:rsidR="00C56448">
        <w:rPr>
          <w:rFonts w:ascii="Palatino Linotype" w:hAnsi="Palatino Linotype"/>
        </w:rPr>
        <w:t>ή</w:t>
      </w:r>
      <w:r w:rsidRPr="00D76796">
        <w:rPr>
          <w:rFonts w:ascii="Palatino Linotype" w:hAnsi="Palatino Linotype"/>
        </w:rPr>
        <w:t xml:space="preserve"> σε ροκανίδια (μικρά λεπτά καμπύλα φύλλα ξύλου). Το ξύλο κόβεται με το πριόνι, λειαίνεται με ειδικά εργαλεία, καρφώνεται με καρφιά, τρυπιέται με τρυπάνια, ενώνεται με άλλα, σκαλίζεται, βάφεται, είναι ένα υλικό με πολ</w:t>
      </w:r>
      <w:r w:rsidRPr="00D76796">
        <w:rPr>
          <w:rFonts w:ascii="Palatino Linotype" w:hAnsi="Palatino Linotype"/>
        </w:rPr>
        <w:softHyphen/>
        <w:t>λές δυνατότητες. Τα παιδιά πρέπει να εξοικειωθούν μ' αυτό και να το επε</w:t>
      </w:r>
      <w:r w:rsidRPr="00D76796">
        <w:rPr>
          <w:rFonts w:ascii="Palatino Linotype" w:hAnsi="Palatino Linotype"/>
        </w:rPr>
        <w:softHyphen/>
        <w:t xml:space="preserve">ξεργαστούν με διάφορα εργαλεία κάνοντας απλές κατασκευές. </w:t>
      </w:r>
      <w:proofErr w:type="spellStart"/>
      <w:r w:rsidRPr="00D76796">
        <w:rPr>
          <w:rFonts w:ascii="Palatino Linotype" w:hAnsi="Palatino Linotype"/>
        </w:rPr>
        <w:t>Guilling</w:t>
      </w:r>
      <w:proofErr w:type="spellEnd"/>
      <w:r w:rsidRPr="00D76796">
        <w:rPr>
          <w:rFonts w:ascii="Palatino Linotype" w:hAnsi="Palatino Linotype"/>
        </w:rPr>
        <w:t xml:space="preserve"> </w:t>
      </w:r>
      <w:proofErr w:type="spellStart"/>
      <w:r w:rsidRPr="00D76796">
        <w:rPr>
          <w:rFonts w:ascii="Palatino Linotype" w:hAnsi="Palatino Linotype"/>
        </w:rPr>
        <w:t>κουίλιγκ</w:t>
      </w:r>
      <w:proofErr w:type="spellEnd"/>
      <w:r w:rsidRPr="00D76796">
        <w:rPr>
          <w:rFonts w:ascii="Palatino Linotype" w:hAnsi="Palatino Linotype"/>
        </w:rPr>
        <w:t xml:space="preserve"> </w:t>
      </w:r>
      <w:r w:rsidR="00C56448">
        <w:rPr>
          <w:rFonts w:ascii="Palatino Linotype" w:hAnsi="Palatino Linotype"/>
        </w:rPr>
        <w:t>ή</w:t>
      </w:r>
      <w:r w:rsidRPr="00D76796">
        <w:rPr>
          <w:rFonts w:ascii="Palatino Linotype" w:hAnsi="Palatino Linotype"/>
        </w:rPr>
        <w:t xml:space="preserve"> </w:t>
      </w:r>
      <w:proofErr w:type="spellStart"/>
      <w:r w:rsidRPr="00D76796">
        <w:rPr>
          <w:rFonts w:ascii="Palatino Linotype" w:hAnsi="Palatino Linotype"/>
        </w:rPr>
        <w:t>filigri</w:t>
      </w:r>
      <w:proofErr w:type="spellEnd"/>
      <w:r w:rsidRPr="00D76796">
        <w:rPr>
          <w:rFonts w:ascii="Palatino Linotype" w:hAnsi="Palatino Linotype"/>
        </w:rPr>
        <w:t xml:space="preserve"> (</w:t>
      </w:r>
      <w:proofErr w:type="spellStart"/>
      <w:r w:rsidRPr="00D76796">
        <w:rPr>
          <w:rFonts w:ascii="Palatino Linotype" w:hAnsi="Palatino Linotype"/>
        </w:rPr>
        <w:t>φιλιγκρί</w:t>
      </w:r>
      <w:proofErr w:type="spellEnd"/>
      <w:r w:rsidRPr="00D76796">
        <w:rPr>
          <w:rFonts w:ascii="Palatino Linotype" w:hAnsi="Palatino Linotype"/>
        </w:rPr>
        <w:t>) ονομάζεται η τεχνική του αγγλικού παραδοσιακού διακοσμητικού αντικειμένου. Πρόκειται για χάρτινες λεπτές λουρίδες που τις τυλίγουν σε σπείρες. Κολλούν την άκρη της σπεί</w:t>
      </w:r>
      <w:r w:rsidRPr="00D76796">
        <w:rPr>
          <w:rFonts w:ascii="Palatino Linotype" w:hAnsi="Palatino Linotype"/>
        </w:rPr>
        <w:softHyphen/>
        <w:t xml:space="preserve">ρας με κόλλα στο τέλος του τελευταίου κύκλου και τσακίζουν, αν θέλουν, τη σπείρα στη μία </w:t>
      </w:r>
      <w:r w:rsidR="00C56448">
        <w:rPr>
          <w:rFonts w:ascii="Palatino Linotype" w:hAnsi="Palatino Linotype"/>
        </w:rPr>
        <w:t>ή</w:t>
      </w:r>
      <w:r w:rsidRPr="00D76796">
        <w:rPr>
          <w:rFonts w:ascii="Palatino Linotype" w:hAnsi="Palatino Linotype"/>
        </w:rPr>
        <w:t xml:space="preserve"> σε περισσότερες άκρες παράγοντας μια ποικιλία σπειρών (σαν δάκρυ, σαν καρδιά κ.λπ.). Στο τέλος κολλούν τις σπείρες σε μια βάση. Μαρτυρίες για τέτοιες κατασκευές βρίσκουμε σε μοναστήρια της Αγγλίας ήδη από τον 15ο αιώνα. Το 17ο αιώνα η τέχνη αυτή ανανεώ</w:t>
      </w:r>
      <w:r w:rsidRPr="00D76796">
        <w:rPr>
          <w:rFonts w:ascii="Palatino Linotype" w:hAnsi="Palatino Linotype"/>
        </w:rPr>
        <w:softHyphen/>
        <w:t xml:space="preserve">θηκε από τις κυρίες της υψηλής κοινωνίας, οι οποίες διακοσμούσαν με αυτή τα κουτιά, τα παραβάν και τα </w:t>
      </w:r>
      <w:proofErr w:type="spellStart"/>
      <w:r w:rsidRPr="00D76796">
        <w:rPr>
          <w:rFonts w:ascii="Palatino Linotype" w:hAnsi="Palatino Linotype"/>
        </w:rPr>
        <w:t>σεκρετέρ</w:t>
      </w:r>
      <w:proofErr w:type="spellEnd"/>
      <w:r w:rsidRPr="00D76796">
        <w:rPr>
          <w:rFonts w:ascii="Palatino Linotype" w:hAnsi="Palatino Linotype"/>
        </w:rPr>
        <w:t>.</w:t>
      </w:r>
    </w:p>
    <w:p w:rsidR="00752071" w:rsidRPr="00D76796" w:rsidRDefault="00752071" w:rsidP="00A8309E">
      <w:pPr>
        <w:spacing w:after="120"/>
        <w:rPr>
          <w:rFonts w:ascii="Palatino Linotype" w:hAnsi="Palatino Linotype"/>
        </w:rPr>
      </w:pPr>
      <w:r w:rsidRPr="00D76796">
        <w:rPr>
          <w:rFonts w:ascii="Palatino Linotype" w:hAnsi="Palatino Linotype"/>
        </w:rPr>
        <w:t>Το ψηφιδωτό είναι μια μορφή τέχνης που δημιουργείται με τη συναρμο</w:t>
      </w:r>
      <w:r w:rsidRPr="00D76796">
        <w:rPr>
          <w:rFonts w:ascii="Palatino Linotype" w:hAnsi="Palatino Linotype"/>
        </w:rPr>
        <w:softHyphen/>
        <w:t xml:space="preserve">λόγηση ψηφίδων διαφόρων χρωμάτων και διαφόρων υλικών. Πρόκειται για κομμένα κομματάκια από πέτρες, μάρμαρα, γυάλινες ψηφίδες </w:t>
      </w:r>
      <w:r w:rsidR="00C56448">
        <w:rPr>
          <w:rFonts w:ascii="Palatino Linotype" w:hAnsi="Palatino Linotype"/>
        </w:rPr>
        <w:t>ή</w:t>
      </w:r>
      <w:r w:rsidRPr="00D76796">
        <w:rPr>
          <w:rFonts w:ascii="Palatino Linotype" w:hAnsi="Palatino Linotype"/>
        </w:rPr>
        <w:t xml:space="preserve"> μικρά βότσαλα τοποθετημένα σε ασβεστοκονίαμα </w:t>
      </w:r>
      <w:r w:rsidR="00C56448">
        <w:rPr>
          <w:rFonts w:ascii="Palatino Linotype" w:hAnsi="Palatino Linotype"/>
        </w:rPr>
        <w:t>ή</w:t>
      </w:r>
      <w:r w:rsidRPr="00D76796">
        <w:rPr>
          <w:rFonts w:ascii="Palatino Linotype" w:hAnsi="Palatino Linotype"/>
        </w:rPr>
        <w:t xml:space="preserve"> τσιμεντοκονίαμα. Οι ψηφί</w:t>
      </w:r>
      <w:r w:rsidRPr="00D76796">
        <w:rPr>
          <w:rFonts w:ascii="Palatino Linotype" w:hAnsi="Palatino Linotype"/>
        </w:rPr>
        <w:softHyphen/>
        <w:t xml:space="preserve">δες τοποθετούνται έτσι ώστε να αποδίδουν τις διάφορες φόρμες, λ.χ. στο πρόσωπο οι ψηφίδες τοποθετούνται σε κύκλους, καμπύλες γραμμές </w:t>
      </w:r>
      <w:r w:rsidR="00C56448">
        <w:rPr>
          <w:rFonts w:ascii="Palatino Linotype" w:hAnsi="Palatino Linotype"/>
        </w:rPr>
        <w:t>ή</w:t>
      </w:r>
      <w:r w:rsidRPr="00D76796">
        <w:rPr>
          <w:rFonts w:ascii="Palatino Linotype" w:hAnsi="Palatino Linotype"/>
        </w:rPr>
        <w:t xml:space="preserve"> σε ελλείψεις, ώστε να σχηματίζονται τα μάτια, η μύτη, τα μάγουλα κ.ά. Αρχικά το ψηφιδωτό αποτελούσε μια απλή διακοσμητική τέχνη, αργότερα εξελί</w:t>
      </w:r>
      <w:r w:rsidRPr="00D76796">
        <w:rPr>
          <w:rFonts w:ascii="Palatino Linotype" w:hAnsi="Palatino Linotype"/>
        </w:rPr>
        <w:softHyphen/>
        <w:t>χθηκε σε είδος της ζωγραφικής. Στη Δύση επικράτησε ο όρος μωσαϊκό (</w:t>
      </w:r>
      <w:proofErr w:type="spellStart"/>
      <w:r w:rsidRPr="00D76796">
        <w:rPr>
          <w:rFonts w:ascii="Palatino Linotype" w:hAnsi="Palatino Linotype"/>
        </w:rPr>
        <w:t>mosaique</w:t>
      </w:r>
      <w:proofErr w:type="spellEnd"/>
      <w:r w:rsidRPr="00D76796">
        <w:rPr>
          <w:rFonts w:ascii="Palatino Linotype" w:hAnsi="Palatino Linotype"/>
        </w:rPr>
        <w:t xml:space="preserve"> </w:t>
      </w:r>
      <w:r w:rsidR="00C56448">
        <w:rPr>
          <w:rFonts w:ascii="Palatino Linotype" w:hAnsi="Palatino Linotype"/>
        </w:rPr>
        <w:t>ή</w:t>
      </w:r>
      <w:r w:rsidRPr="00D76796">
        <w:rPr>
          <w:rFonts w:ascii="Palatino Linotype" w:hAnsi="Palatino Linotype"/>
        </w:rPr>
        <w:t xml:space="preserve"> </w:t>
      </w:r>
      <w:proofErr w:type="spellStart"/>
      <w:r w:rsidRPr="00D76796">
        <w:rPr>
          <w:rFonts w:ascii="Palatino Linotype" w:hAnsi="Palatino Linotype"/>
        </w:rPr>
        <w:t>mosaic</w:t>
      </w:r>
      <w:proofErr w:type="spellEnd"/>
      <w:r w:rsidRPr="00D76796">
        <w:rPr>
          <w:rFonts w:ascii="Palatino Linotype" w:hAnsi="Palatino Linotype"/>
        </w:rPr>
        <w:t>), σε αντίθεση με την Ελλάδα, στην οποία διατηρή</w:t>
      </w:r>
      <w:r w:rsidRPr="00D76796">
        <w:rPr>
          <w:rFonts w:ascii="Palatino Linotype" w:hAnsi="Palatino Linotype"/>
        </w:rPr>
        <w:softHyphen/>
        <w:t>θηκε ο όρος ψηφιδωτό.</w:t>
      </w:r>
    </w:p>
    <w:sectPr w:rsidR="00752071" w:rsidRPr="00D76796" w:rsidSect="006320BC">
      <w:headerReference w:type="even" r:id="rId7"/>
      <w:headerReference w:type="default" r:id="rId8"/>
      <w:footerReference w:type="even" r:id="rId9"/>
      <w:headerReference w:type="first" r:id="rId10"/>
      <w:pgSz w:w="11906" w:h="16838"/>
      <w:pgMar w:top="567" w:right="340" w:bottom="567"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019" w:rsidRDefault="00A77019">
      <w:r>
        <w:separator/>
      </w:r>
    </w:p>
  </w:endnote>
  <w:endnote w:type="continuationSeparator" w:id="0">
    <w:p w:rsidR="00A77019" w:rsidRDefault="00A7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91" w:rsidRDefault="00434691">
    <w:pPr>
      <w:pStyle w:val="Headerorfooter0"/>
      <w:framePr w:w="9629" w:h="158" w:wrap="none" w:vAnchor="text" w:hAnchor="page" w:x="1139" w:y="-2381"/>
      <w:shd w:val="clear" w:color="auto" w:fill="auto"/>
      <w:ind w:left="499"/>
    </w:pPr>
    <w:r>
      <w:fldChar w:fldCharType="begin"/>
    </w:r>
    <w:r>
      <w:instrText xml:space="preserve"> PAGE \* MERGEFORMAT </w:instrText>
    </w:r>
    <w:r>
      <w:fldChar w:fldCharType="separate"/>
    </w:r>
    <w:r w:rsidRPr="0089744B">
      <w:rPr>
        <w:rStyle w:val="Headerorfooter10"/>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019" w:rsidRDefault="00A77019">
      <w:r>
        <w:separator/>
      </w:r>
    </w:p>
  </w:footnote>
  <w:footnote w:type="continuationSeparator" w:id="0">
    <w:p w:rsidR="00A77019" w:rsidRDefault="00A77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91" w:rsidRDefault="00434691">
    <w:pPr>
      <w:pStyle w:val="Headerorfooter0"/>
      <w:framePr w:w="9629" w:h="341" w:wrap="none" w:vAnchor="text" w:hAnchor="page" w:x="1139" w:y="2158"/>
      <w:shd w:val="clear" w:color="auto" w:fill="auto"/>
      <w:tabs>
        <w:tab w:val="left" w:pos="1056"/>
      </w:tabs>
      <w:ind w:left="1056"/>
    </w:pPr>
    <w:r>
      <w:rPr>
        <w:rStyle w:val="HeaderorfooterGaramond3"/>
      </w:rPr>
      <w:t>Εικαστικά</w:t>
    </w:r>
    <w:r>
      <w:rPr>
        <w:rStyle w:val="HeaderorfooterGaramond"/>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91" w:rsidRDefault="00434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91" w:rsidRDefault="00434691">
    <w:pPr>
      <w:pStyle w:val="Headerorfooter0"/>
      <w:framePr w:w="9646" w:h="206" w:wrap="none" w:vAnchor="text" w:hAnchor="page" w:x="1130" w:y="2249"/>
      <w:shd w:val="clear" w:color="auto" w:fill="auto"/>
      <w:ind w:left="6898"/>
    </w:pPr>
    <w:r>
      <w:rPr>
        <w:rStyle w:val="HeaderorfooterGaramond2"/>
      </w:rPr>
      <w:t>βιβλίο δασκάλου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71"/>
    <w:rsid w:val="00003138"/>
    <w:rsid w:val="000C0100"/>
    <w:rsid w:val="00156D2C"/>
    <w:rsid w:val="002D26F2"/>
    <w:rsid w:val="00434691"/>
    <w:rsid w:val="0053532B"/>
    <w:rsid w:val="005E2AC7"/>
    <w:rsid w:val="00622313"/>
    <w:rsid w:val="006320BC"/>
    <w:rsid w:val="00752071"/>
    <w:rsid w:val="00781FD0"/>
    <w:rsid w:val="009447B9"/>
    <w:rsid w:val="009B657E"/>
    <w:rsid w:val="00A77019"/>
    <w:rsid w:val="00A8086A"/>
    <w:rsid w:val="00A8309E"/>
    <w:rsid w:val="00BB7720"/>
    <w:rsid w:val="00C56448"/>
    <w:rsid w:val="00C77F39"/>
    <w:rsid w:val="00D17B97"/>
    <w:rsid w:val="00D76796"/>
    <w:rsid w:val="00F67F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752071"/>
    <w:rPr>
      <w:rFonts w:ascii="Arial" w:hAnsi="Arial"/>
      <w:sz w:val="16"/>
      <w:szCs w:val="16"/>
      <w:lang w:bidi="ar-SA"/>
    </w:rPr>
  </w:style>
  <w:style w:type="character" w:customStyle="1" w:styleId="Bodytext15">
    <w:name w:val="Body text (15)_"/>
    <w:basedOn w:val="DefaultParagraphFont"/>
    <w:link w:val="Bodytext150"/>
    <w:rsid w:val="00752071"/>
    <w:rPr>
      <w:rFonts w:ascii="Arial" w:hAnsi="Arial"/>
      <w:b/>
      <w:bCs/>
      <w:sz w:val="16"/>
      <w:szCs w:val="16"/>
      <w:lang w:bidi="ar-SA"/>
    </w:rPr>
  </w:style>
  <w:style w:type="character" w:customStyle="1" w:styleId="BodytextBold85">
    <w:name w:val="Body text + Bold85"/>
    <w:aliases w:val="Italic22"/>
    <w:basedOn w:val="Bodytext"/>
    <w:rsid w:val="00752071"/>
    <w:rPr>
      <w:rFonts w:ascii="Arial" w:hAnsi="Arial"/>
      <w:b/>
      <w:bCs/>
      <w:i/>
      <w:iCs/>
      <w:sz w:val="16"/>
      <w:szCs w:val="16"/>
      <w:lang w:bidi="ar-SA"/>
    </w:rPr>
  </w:style>
  <w:style w:type="character" w:customStyle="1" w:styleId="BodytextBold84">
    <w:name w:val="Body text + Bold84"/>
    <w:basedOn w:val="Bodytext"/>
    <w:rsid w:val="00752071"/>
    <w:rPr>
      <w:rFonts w:ascii="Arial" w:hAnsi="Arial"/>
      <w:b/>
      <w:bCs/>
      <w:sz w:val="16"/>
      <w:szCs w:val="16"/>
      <w:lang w:bidi="ar-SA"/>
    </w:rPr>
  </w:style>
  <w:style w:type="paragraph" w:customStyle="1" w:styleId="Bodytext1">
    <w:name w:val="Body text1"/>
    <w:basedOn w:val="Normal"/>
    <w:link w:val="Bodytext"/>
    <w:rsid w:val="00752071"/>
    <w:pPr>
      <w:shd w:val="clear" w:color="auto" w:fill="FFFFFF"/>
      <w:spacing w:before="240" w:line="216" w:lineRule="exact"/>
      <w:ind w:hanging="200"/>
      <w:jc w:val="both"/>
    </w:pPr>
    <w:rPr>
      <w:rFonts w:ascii="Arial" w:hAnsi="Arial"/>
      <w:sz w:val="16"/>
      <w:szCs w:val="16"/>
    </w:rPr>
  </w:style>
  <w:style w:type="paragraph" w:customStyle="1" w:styleId="Bodytext150">
    <w:name w:val="Body text (15)"/>
    <w:basedOn w:val="Normal"/>
    <w:link w:val="Bodytext15"/>
    <w:rsid w:val="00752071"/>
    <w:pPr>
      <w:shd w:val="clear" w:color="auto" w:fill="FFFFFF"/>
      <w:spacing w:after="180" w:line="216" w:lineRule="exact"/>
      <w:ind w:hanging="320"/>
      <w:jc w:val="both"/>
    </w:pPr>
    <w:rPr>
      <w:rFonts w:ascii="Arial" w:hAnsi="Arial"/>
      <w:b/>
      <w:bCs/>
      <w:sz w:val="16"/>
      <w:szCs w:val="16"/>
    </w:rPr>
  </w:style>
  <w:style w:type="character" w:customStyle="1" w:styleId="Bodytext3">
    <w:name w:val="Body text (3)_"/>
    <w:basedOn w:val="DefaultParagraphFont"/>
    <w:link w:val="Bodytext31"/>
    <w:rsid w:val="00752071"/>
    <w:rPr>
      <w:rFonts w:ascii="Garamond" w:hAnsi="Garamond"/>
      <w:b/>
      <w:bCs/>
      <w:sz w:val="44"/>
      <w:szCs w:val="44"/>
      <w:lang w:bidi="ar-SA"/>
    </w:rPr>
  </w:style>
  <w:style w:type="character" w:customStyle="1" w:styleId="BodytextBold83">
    <w:name w:val="Body text + Bold83"/>
    <w:aliases w:val="Italic21"/>
    <w:basedOn w:val="Bodytext"/>
    <w:rsid w:val="00752071"/>
    <w:rPr>
      <w:rFonts w:ascii="Arial" w:hAnsi="Arial" w:cs="Arial"/>
      <w:b/>
      <w:bCs/>
      <w:i/>
      <w:iCs/>
      <w:spacing w:val="0"/>
      <w:sz w:val="16"/>
      <w:szCs w:val="16"/>
      <w:lang w:bidi="ar-SA"/>
    </w:rPr>
  </w:style>
  <w:style w:type="character" w:customStyle="1" w:styleId="BodytextItalic">
    <w:name w:val="Body text + Italic"/>
    <w:basedOn w:val="Bodytext"/>
    <w:rsid w:val="00752071"/>
    <w:rPr>
      <w:rFonts w:ascii="Arial" w:hAnsi="Arial" w:cs="Arial"/>
      <w:i/>
      <w:iCs/>
      <w:spacing w:val="0"/>
      <w:sz w:val="16"/>
      <w:szCs w:val="16"/>
      <w:lang w:bidi="ar-SA"/>
    </w:rPr>
  </w:style>
  <w:style w:type="paragraph" w:customStyle="1" w:styleId="Bodytext31">
    <w:name w:val="Body text (3)1"/>
    <w:basedOn w:val="Normal"/>
    <w:link w:val="Bodytext3"/>
    <w:rsid w:val="00752071"/>
    <w:pPr>
      <w:shd w:val="clear" w:color="auto" w:fill="FFFFFF"/>
      <w:spacing w:before="180" w:line="240" w:lineRule="atLeast"/>
      <w:jc w:val="center"/>
    </w:pPr>
    <w:rPr>
      <w:rFonts w:ascii="Garamond" w:hAnsi="Garamond"/>
      <w:b/>
      <w:bCs/>
      <w:sz w:val="44"/>
      <w:szCs w:val="44"/>
    </w:rPr>
  </w:style>
  <w:style w:type="character" w:customStyle="1" w:styleId="BodytextBold79">
    <w:name w:val="Body text + Bold79"/>
    <w:aliases w:val="Italic20"/>
    <w:basedOn w:val="Bodytext"/>
    <w:rsid w:val="00752071"/>
    <w:rPr>
      <w:rFonts w:ascii="Arial" w:hAnsi="Arial" w:cs="Arial"/>
      <w:b/>
      <w:bCs/>
      <w:i/>
      <w:iCs/>
      <w:spacing w:val="0"/>
      <w:sz w:val="16"/>
      <w:szCs w:val="16"/>
      <w:lang w:bidi="ar-SA"/>
    </w:rPr>
  </w:style>
  <w:style w:type="character" w:customStyle="1" w:styleId="BodytextItalic33">
    <w:name w:val="Body text + Italic33"/>
    <w:basedOn w:val="Bodytext"/>
    <w:rsid w:val="00752071"/>
    <w:rPr>
      <w:rFonts w:ascii="Arial" w:hAnsi="Arial" w:cs="Arial"/>
      <w:i/>
      <w:iCs/>
      <w:spacing w:val="0"/>
      <w:sz w:val="16"/>
      <w:szCs w:val="16"/>
      <w:lang w:bidi="ar-SA"/>
    </w:rPr>
  </w:style>
  <w:style w:type="character" w:customStyle="1" w:styleId="BodytextItalic32">
    <w:name w:val="Body text + Italic32"/>
    <w:basedOn w:val="Bodytext"/>
    <w:rsid w:val="00752071"/>
    <w:rPr>
      <w:rFonts w:ascii="Arial" w:hAnsi="Arial" w:cs="Arial"/>
      <w:i/>
      <w:iCs/>
      <w:spacing w:val="0"/>
      <w:sz w:val="16"/>
      <w:szCs w:val="16"/>
      <w:lang w:bidi="ar-SA"/>
    </w:rPr>
  </w:style>
  <w:style w:type="character" w:customStyle="1" w:styleId="BodytextBold78">
    <w:name w:val="Body text + Bold78"/>
    <w:aliases w:val="Italic19"/>
    <w:basedOn w:val="Bodytext"/>
    <w:rsid w:val="00752071"/>
    <w:rPr>
      <w:rFonts w:ascii="Arial" w:hAnsi="Arial" w:cs="Arial"/>
      <w:b/>
      <w:bCs/>
      <w:i/>
      <w:iCs/>
      <w:noProof/>
      <w:spacing w:val="0"/>
      <w:sz w:val="16"/>
      <w:szCs w:val="16"/>
      <w:lang w:bidi="ar-SA"/>
    </w:rPr>
  </w:style>
  <w:style w:type="character" w:customStyle="1" w:styleId="BodytextBold71">
    <w:name w:val="Body text + Bold71"/>
    <w:aliases w:val="Italic18"/>
    <w:basedOn w:val="Bodytext"/>
    <w:rsid w:val="00752071"/>
    <w:rPr>
      <w:rFonts w:ascii="Arial" w:hAnsi="Arial" w:cs="Arial"/>
      <w:b/>
      <w:bCs/>
      <w:i/>
      <w:iCs/>
      <w:spacing w:val="0"/>
      <w:sz w:val="16"/>
      <w:szCs w:val="16"/>
      <w:lang w:bidi="ar-SA"/>
    </w:rPr>
  </w:style>
  <w:style w:type="character" w:customStyle="1" w:styleId="Headerorfooter">
    <w:name w:val="Header or footer_"/>
    <w:basedOn w:val="DefaultParagraphFont"/>
    <w:link w:val="Headerorfooter0"/>
    <w:rsid w:val="00752071"/>
    <w:rPr>
      <w:lang w:bidi="ar-SA"/>
    </w:rPr>
  </w:style>
  <w:style w:type="character" w:customStyle="1" w:styleId="HeaderorfooterGaramond">
    <w:name w:val="Header or footer + Garamond"/>
    <w:aliases w:val="17 pt,Bold"/>
    <w:basedOn w:val="Headerorfooter"/>
    <w:rsid w:val="00752071"/>
    <w:rPr>
      <w:rFonts w:ascii="Garamond" w:hAnsi="Garamond" w:cs="Garamond"/>
      <w:b/>
      <w:bCs/>
      <w:noProof/>
      <w:spacing w:val="0"/>
      <w:sz w:val="34"/>
      <w:szCs w:val="34"/>
      <w:lang w:bidi="ar-SA"/>
    </w:rPr>
  </w:style>
  <w:style w:type="character" w:customStyle="1" w:styleId="HeaderorfooterGaramond3">
    <w:name w:val="Header or footer + Garamond3"/>
    <w:aliases w:val="17 pt2,Bold5"/>
    <w:basedOn w:val="Headerorfooter"/>
    <w:rsid w:val="00752071"/>
    <w:rPr>
      <w:rFonts w:ascii="Garamond" w:hAnsi="Garamond" w:cs="Garamond"/>
      <w:b/>
      <w:bCs/>
      <w:spacing w:val="0"/>
      <w:sz w:val="34"/>
      <w:szCs w:val="34"/>
      <w:lang w:bidi="ar-SA"/>
    </w:rPr>
  </w:style>
  <w:style w:type="character" w:customStyle="1" w:styleId="Headerorfooter10">
    <w:name w:val="Header or footer + 10"/>
    <w:aliases w:val="5 pt19,Bold4,Italic26"/>
    <w:basedOn w:val="Headerorfooter"/>
    <w:rsid w:val="00752071"/>
    <w:rPr>
      <w:b/>
      <w:bCs/>
      <w:i/>
      <w:iCs/>
      <w:spacing w:val="0"/>
      <w:sz w:val="21"/>
      <w:szCs w:val="21"/>
      <w:lang w:bidi="ar-SA"/>
    </w:rPr>
  </w:style>
  <w:style w:type="character" w:customStyle="1" w:styleId="HeaderorfooterGaramond2">
    <w:name w:val="Header or footer + Garamond2"/>
    <w:aliases w:val="12,5 pt17,Bold2"/>
    <w:basedOn w:val="Headerorfooter"/>
    <w:rsid w:val="00752071"/>
    <w:rPr>
      <w:rFonts w:ascii="Garamond" w:hAnsi="Garamond" w:cs="Garamond"/>
      <w:b/>
      <w:bCs/>
      <w:spacing w:val="0"/>
      <w:sz w:val="25"/>
      <w:szCs w:val="25"/>
      <w:lang w:bidi="ar-SA"/>
    </w:rPr>
  </w:style>
  <w:style w:type="character" w:customStyle="1" w:styleId="HeaderorfooterGaramond1">
    <w:name w:val="Header or footer + Garamond1"/>
    <w:aliases w:val="17 pt1,Bold1"/>
    <w:basedOn w:val="Headerorfooter"/>
    <w:rsid w:val="00752071"/>
    <w:rPr>
      <w:rFonts w:ascii="Garamond" w:hAnsi="Garamond" w:cs="Garamond"/>
      <w:b/>
      <w:bCs/>
      <w:spacing w:val="0"/>
      <w:sz w:val="34"/>
      <w:szCs w:val="34"/>
      <w:lang w:bidi="ar-SA"/>
    </w:rPr>
  </w:style>
  <w:style w:type="paragraph" w:customStyle="1" w:styleId="Headerorfooter0">
    <w:name w:val="Header or footer"/>
    <w:basedOn w:val="Normal"/>
    <w:link w:val="Headerorfooter"/>
    <w:rsid w:val="00752071"/>
    <w:pPr>
      <w:shd w:val="clear" w:color="auto" w:fill="FFFFFF"/>
    </w:pPr>
    <w:rPr>
      <w:sz w:val="20"/>
      <w:szCs w:val="20"/>
    </w:rPr>
  </w:style>
  <w:style w:type="character" w:customStyle="1" w:styleId="BodytextItalic28">
    <w:name w:val="Body text + Italic28"/>
    <w:basedOn w:val="Bodytext"/>
    <w:rsid w:val="00752071"/>
    <w:rPr>
      <w:rFonts w:ascii="Arial" w:hAnsi="Arial" w:cs="Arial"/>
      <w:i/>
      <w:iCs/>
      <w:spacing w:val="0"/>
      <w:sz w:val="16"/>
      <w:szCs w:val="16"/>
      <w:lang w:bidi="ar-SA"/>
    </w:rPr>
  </w:style>
  <w:style w:type="character" w:customStyle="1" w:styleId="BodytextItalic27">
    <w:name w:val="Body text + Italic27"/>
    <w:basedOn w:val="Bodytext"/>
    <w:rsid w:val="00003138"/>
    <w:rPr>
      <w:rFonts w:ascii="Arial" w:hAnsi="Arial" w:cs="Arial"/>
      <w:i/>
      <w:iCs/>
      <w:spacing w:val="0"/>
      <w:sz w:val="16"/>
      <w:szCs w:val="16"/>
      <w:lang w:bidi="ar-SA"/>
    </w:rPr>
  </w:style>
  <w:style w:type="character" w:customStyle="1" w:styleId="BodytextBold70">
    <w:name w:val="Body text + Bold70"/>
    <w:aliases w:val="Italic17"/>
    <w:basedOn w:val="Bodytext"/>
    <w:rsid w:val="00003138"/>
    <w:rPr>
      <w:rFonts w:ascii="Arial" w:hAnsi="Arial" w:cs="Arial"/>
      <w:b/>
      <w:bCs/>
      <w:i/>
      <w:iCs/>
      <w:noProof/>
      <w:spacing w:val="0"/>
      <w:sz w:val="16"/>
      <w:szCs w:val="16"/>
      <w:lang w:bidi="ar-SA"/>
    </w:rPr>
  </w:style>
  <w:style w:type="character" w:customStyle="1" w:styleId="BodytextBold69">
    <w:name w:val="Body text + Bold69"/>
    <w:aliases w:val="Italic16"/>
    <w:basedOn w:val="Bodytext"/>
    <w:rsid w:val="00003138"/>
    <w:rPr>
      <w:rFonts w:ascii="Arial" w:hAnsi="Arial" w:cs="Arial"/>
      <w:b/>
      <w:bCs/>
      <w:i/>
      <w:iCs/>
      <w:spacing w:val="0"/>
      <w:sz w:val="16"/>
      <w:szCs w:val="16"/>
      <w:lang w:bidi="ar-SA"/>
    </w:rPr>
  </w:style>
  <w:style w:type="paragraph" w:styleId="Header">
    <w:name w:val="header"/>
    <w:basedOn w:val="Normal"/>
    <w:rsid w:val="00D76796"/>
    <w:pPr>
      <w:tabs>
        <w:tab w:val="center" w:pos="4153"/>
        <w:tab w:val="right" w:pos="8306"/>
      </w:tabs>
    </w:pPr>
  </w:style>
  <w:style w:type="paragraph" w:styleId="Footer">
    <w:name w:val="footer"/>
    <w:basedOn w:val="Normal"/>
    <w:rsid w:val="00D76796"/>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752071"/>
    <w:rPr>
      <w:rFonts w:ascii="Arial" w:hAnsi="Arial"/>
      <w:sz w:val="16"/>
      <w:szCs w:val="16"/>
      <w:lang w:bidi="ar-SA"/>
    </w:rPr>
  </w:style>
  <w:style w:type="character" w:customStyle="1" w:styleId="Bodytext15">
    <w:name w:val="Body text (15)_"/>
    <w:basedOn w:val="DefaultParagraphFont"/>
    <w:link w:val="Bodytext150"/>
    <w:rsid w:val="00752071"/>
    <w:rPr>
      <w:rFonts w:ascii="Arial" w:hAnsi="Arial"/>
      <w:b/>
      <w:bCs/>
      <w:sz w:val="16"/>
      <w:szCs w:val="16"/>
      <w:lang w:bidi="ar-SA"/>
    </w:rPr>
  </w:style>
  <w:style w:type="character" w:customStyle="1" w:styleId="BodytextBold85">
    <w:name w:val="Body text + Bold85"/>
    <w:aliases w:val="Italic22"/>
    <w:basedOn w:val="Bodytext"/>
    <w:rsid w:val="00752071"/>
    <w:rPr>
      <w:rFonts w:ascii="Arial" w:hAnsi="Arial"/>
      <w:b/>
      <w:bCs/>
      <w:i/>
      <w:iCs/>
      <w:sz w:val="16"/>
      <w:szCs w:val="16"/>
      <w:lang w:bidi="ar-SA"/>
    </w:rPr>
  </w:style>
  <w:style w:type="character" w:customStyle="1" w:styleId="BodytextBold84">
    <w:name w:val="Body text + Bold84"/>
    <w:basedOn w:val="Bodytext"/>
    <w:rsid w:val="00752071"/>
    <w:rPr>
      <w:rFonts w:ascii="Arial" w:hAnsi="Arial"/>
      <w:b/>
      <w:bCs/>
      <w:sz w:val="16"/>
      <w:szCs w:val="16"/>
      <w:lang w:bidi="ar-SA"/>
    </w:rPr>
  </w:style>
  <w:style w:type="paragraph" w:customStyle="1" w:styleId="Bodytext1">
    <w:name w:val="Body text1"/>
    <w:basedOn w:val="Normal"/>
    <w:link w:val="Bodytext"/>
    <w:rsid w:val="00752071"/>
    <w:pPr>
      <w:shd w:val="clear" w:color="auto" w:fill="FFFFFF"/>
      <w:spacing w:before="240" w:line="216" w:lineRule="exact"/>
      <w:ind w:hanging="200"/>
      <w:jc w:val="both"/>
    </w:pPr>
    <w:rPr>
      <w:rFonts w:ascii="Arial" w:hAnsi="Arial"/>
      <w:sz w:val="16"/>
      <w:szCs w:val="16"/>
    </w:rPr>
  </w:style>
  <w:style w:type="paragraph" w:customStyle="1" w:styleId="Bodytext150">
    <w:name w:val="Body text (15)"/>
    <w:basedOn w:val="Normal"/>
    <w:link w:val="Bodytext15"/>
    <w:rsid w:val="00752071"/>
    <w:pPr>
      <w:shd w:val="clear" w:color="auto" w:fill="FFFFFF"/>
      <w:spacing w:after="180" w:line="216" w:lineRule="exact"/>
      <w:ind w:hanging="320"/>
      <w:jc w:val="both"/>
    </w:pPr>
    <w:rPr>
      <w:rFonts w:ascii="Arial" w:hAnsi="Arial"/>
      <w:b/>
      <w:bCs/>
      <w:sz w:val="16"/>
      <w:szCs w:val="16"/>
    </w:rPr>
  </w:style>
  <w:style w:type="character" w:customStyle="1" w:styleId="Bodytext3">
    <w:name w:val="Body text (3)_"/>
    <w:basedOn w:val="DefaultParagraphFont"/>
    <w:link w:val="Bodytext31"/>
    <w:rsid w:val="00752071"/>
    <w:rPr>
      <w:rFonts w:ascii="Garamond" w:hAnsi="Garamond"/>
      <w:b/>
      <w:bCs/>
      <w:sz w:val="44"/>
      <w:szCs w:val="44"/>
      <w:lang w:bidi="ar-SA"/>
    </w:rPr>
  </w:style>
  <w:style w:type="character" w:customStyle="1" w:styleId="BodytextBold83">
    <w:name w:val="Body text + Bold83"/>
    <w:aliases w:val="Italic21"/>
    <w:basedOn w:val="Bodytext"/>
    <w:rsid w:val="00752071"/>
    <w:rPr>
      <w:rFonts w:ascii="Arial" w:hAnsi="Arial" w:cs="Arial"/>
      <w:b/>
      <w:bCs/>
      <w:i/>
      <w:iCs/>
      <w:spacing w:val="0"/>
      <w:sz w:val="16"/>
      <w:szCs w:val="16"/>
      <w:lang w:bidi="ar-SA"/>
    </w:rPr>
  </w:style>
  <w:style w:type="character" w:customStyle="1" w:styleId="BodytextItalic">
    <w:name w:val="Body text + Italic"/>
    <w:basedOn w:val="Bodytext"/>
    <w:rsid w:val="00752071"/>
    <w:rPr>
      <w:rFonts w:ascii="Arial" w:hAnsi="Arial" w:cs="Arial"/>
      <w:i/>
      <w:iCs/>
      <w:spacing w:val="0"/>
      <w:sz w:val="16"/>
      <w:szCs w:val="16"/>
      <w:lang w:bidi="ar-SA"/>
    </w:rPr>
  </w:style>
  <w:style w:type="paragraph" w:customStyle="1" w:styleId="Bodytext31">
    <w:name w:val="Body text (3)1"/>
    <w:basedOn w:val="Normal"/>
    <w:link w:val="Bodytext3"/>
    <w:rsid w:val="00752071"/>
    <w:pPr>
      <w:shd w:val="clear" w:color="auto" w:fill="FFFFFF"/>
      <w:spacing w:before="180" w:line="240" w:lineRule="atLeast"/>
      <w:jc w:val="center"/>
    </w:pPr>
    <w:rPr>
      <w:rFonts w:ascii="Garamond" w:hAnsi="Garamond"/>
      <w:b/>
      <w:bCs/>
      <w:sz w:val="44"/>
      <w:szCs w:val="44"/>
    </w:rPr>
  </w:style>
  <w:style w:type="character" w:customStyle="1" w:styleId="BodytextBold79">
    <w:name w:val="Body text + Bold79"/>
    <w:aliases w:val="Italic20"/>
    <w:basedOn w:val="Bodytext"/>
    <w:rsid w:val="00752071"/>
    <w:rPr>
      <w:rFonts w:ascii="Arial" w:hAnsi="Arial" w:cs="Arial"/>
      <w:b/>
      <w:bCs/>
      <w:i/>
      <w:iCs/>
      <w:spacing w:val="0"/>
      <w:sz w:val="16"/>
      <w:szCs w:val="16"/>
      <w:lang w:bidi="ar-SA"/>
    </w:rPr>
  </w:style>
  <w:style w:type="character" w:customStyle="1" w:styleId="BodytextItalic33">
    <w:name w:val="Body text + Italic33"/>
    <w:basedOn w:val="Bodytext"/>
    <w:rsid w:val="00752071"/>
    <w:rPr>
      <w:rFonts w:ascii="Arial" w:hAnsi="Arial" w:cs="Arial"/>
      <w:i/>
      <w:iCs/>
      <w:spacing w:val="0"/>
      <w:sz w:val="16"/>
      <w:szCs w:val="16"/>
      <w:lang w:bidi="ar-SA"/>
    </w:rPr>
  </w:style>
  <w:style w:type="character" w:customStyle="1" w:styleId="BodytextItalic32">
    <w:name w:val="Body text + Italic32"/>
    <w:basedOn w:val="Bodytext"/>
    <w:rsid w:val="00752071"/>
    <w:rPr>
      <w:rFonts w:ascii="Arial" w:hAnsi="Arial" w:cs="Arial"/>
      <w:i/>
      <w:iCs/>
      <w:spacing w:val="0"/>
      <w:sz w:val="16"/>
      <w:szCs w:val="16"/>
      <w:lang w:bidi="ar-SA"/>
    </w:rPr>
  </w:style>
  <w:style w:type="character" w:customStyle="1" w:styleId="BodytextBold78">
    <w:name w:val="Body text + Bold78"/>
    <w:aliases w:val="Italic19"/>
    <w:basedOn w:val="Bodytext"/>
    <w:rsid w:val="00752071"/>
    <w:rPr>
      <w:rFonts w:ascii="Arial" w:hAnsi="Arial" w:cs="Arial"/>
      <w:b/>
      <w:bCs/>
      <w:i/>
      <w:iCs/>
      <w:noProof/>
      <w:spacing w:val="0"/>
      <w:sz w:val="16"/>
      <w:szCs w:val="16"/>
      <w:lang w:bidi="ar-SA"/>
    </w:rPr>
  </w:style>
  <w:style w:type="character" w:customStyle="1" w:styleId="BodytextBold71">
    <w:name w:val="Body text + Bold71"/>
    <w:aliases w:val="Italic18"/>
    <w:basedOn w:val="Bodytext"/>
    <w:rsid w:val="00752071"/>
    <w:rPr>
      <w:rFonts w:ascii="Arial" w:hAnsi="Arial" w:cs="Arial"/>
      <w:b/>
      <w:bCs/>
      <w:i/>
      <w:iCs/>
      <w:spacing w:val="0"/>
      <w:sz w:val="16"/>
      <w:szCs w:val="16"/>
      <w:lang w:bidi="ar-SA"/>
    </w:rPr>
  </w:style>
  <w:style w:type="character" w:customStyle="1" w:styleId="Headerorfooter">
    <w:name w:val="Header or footer_"/>
    <w:basedOn w:val="DefaultParagraphFont"/>
    <w:link w:val="Headerorfooter0"/>
    <w:rsid w:val="00752071"/>
    <w:rPr>
      <w:lang w:bidi="ar-SA"/>
    </w:rPr>
  </w:style>
  <w:style w:type="character" w:customStyle="1" w:styleId="HeaderorfooterGaramond">
    <w:name w:val="Header or footer + Garamond"/>
    <w:aliases w:val="17 pt,Bold"/>
    <w:basedOn w:val="Headerorfooter"/>
    <w:rsid w:val="00752071"/>
    <w:rPr>
      <w:rFonts w:ascii="Garamond" w:hAnsi="Garamond" w:cs="Garamond"/>
      <w:b/>
      <w:bCs/>
      <w:noProof/>
      <w:spacing w:val="0"/>
      <w:sz w:val="34"/>
      <w:szCs w:val="34"/>
      <w:lang w:bidi="ar-SA"/>
    </w:rPr>
  </w:style>
  <w:style w:type="character" w:customStyle="1" w:styleId="HeaderorfooterGaramond3">
    <w:name w:val="Header or footer + Garamond3"/>
    <w:aliases w:val="17 pt2,Bold5"/>
    <w:basedOn w:val="Headerorfooter"/>
    <w:rsid w:val="00752071"/>
    <w:rPr>
      <w:rFonts w:ascii="Garamond" w:hAnsi="Garamond" w:cs="Garamond"/>
      <w:b/>
      <w:bCs/>
      <w:spacing w:val="0"/>
      <w:sz w:val="34"/>
      <w:szCs w:val="34"/>
      <w:lang w:bidi="ar-SA"/>
    </w:rPr>
  </w:style>
  <w:style w:type="character" w:customStyle="1" w:styleId="Headerorfooter10">
    <w:name w:val="Header or footer + 10"/>
    <w:aliases w:val="5 pt19,Bold4,Italic26"/>
    <w:basedOn w:val="Headerorfooter"/>
    <w:rsid w:val="00752071"/>
    <w:rPr>
      <w:b/>
      <w:bCs/>
      <w:i/>
      <w:iCs/>
      <w:spacing w:val="0"/>
      <w:sz w:val="21"/>
      <w:szCs w:val="21"/>
      <w:lang w:bidi="ar-SA"/>
    </w:rPr>
  </w:style>
  <w:style w:type="character" w:customStyle="1" w:styleId="HeaderorfooterGaramond2">
    <w:name w:val="Header or footer + Garamond2"/>
    <w:aliases w:val="12,5 pt17,Bold2"/>
    <w:basedOn w:val="Headerorfooter"/>
    <w:rsid w:val="00752071"/>
    <w:rPr>
      <w:rFonts w:ascii="Garamond" w:hAnsi="Garamond" w:cs="Garamond"/>
      <w:b/>
      <w:bCs/>
      <w:spacing w:val="0"/>
      <w:sz w:val="25"/>
      <w:szCs w:val="25"/>
      <w:lang w:bidi="ar-SA"/>
    </w:rPr>
  </w:style>
  <w:style w:type="character" w:customStyle="1" w:styleId="HeaderorfooterGaramond1">
    <w:name w:val="Header or footer + Garamond1"/>
    <w:aliases w:val="17 pt1,Bold1"/>
    <w:basedOn w:val="Headerorfooter"/>
    <w:rsid w:val="00752071"/>
    <w:rPr>
      <w:rFonts w:ascii="Garamond" w:hAnsi="Garamond" w:cs="Garamond"/>
      <w:b/>
      <w:bCs/>
      <w:spacing w:val="0"/>
      <w:sz w:val="34"/>
      <w:szCs w:val="34"/>
      <w:lang w:bidi="ar-SA"/>
    </w:rPr>
  </w:style>
  <w:style w:type="paragraph" w:customStyle="1" w:styleId="Headerorfooter0">
    <w:name w:val="Header or footer"/>
    <w:basedOn w:val="Normal"/>
    <w:link w:val="Headerorfooter"/>
    <w:rsid w:val="00752071"/>
    <w:pPr>
      <w:shd w:val="clear" w:color="auto" w:fill="FFFFFF"/>
    </w:pPr>
    <w:rPr>
      <w:sz w:val="20"/>
      <w:szCs w:val="20"/>
    </w:rPr>
  </w:style>
  <w:style w:type="character" w:customStyle="1" w:styleId="BodytextItalic28">
    <w:name w:val="Body text + Italic28"/>
    <w:basedOn w:val="Bodytext"/>
    <w:rsid w:val="00752071"/>
    <w:rPr>
      <w:rFonts w:ascii="Arial" w:hAnsi="Arial" w:cs="Arial"/>
      <w:i/>
      <w:iCs/>
      <w:spacing w:val="0"/>
      <w:sz w:val="16"/>
      <w:szCs w:val="16"/>
      <w:lang w:bidi="ar-SA"/>
    </w:rPr>
  </w:style>
  <w:style w:type="character" w:customStyle="1" w:styleId="BodytextItalic27">
    <w:name w:val="Body text + Italic27"/>
    <w:basedOn w:val="Bodytext"/>
    <w:rsid w:val="00003138"/>
    <w:rPr>
      <w:rFonts w:ascii="Arial" w:hAnsi="Arial" w:cs="Arial"/>
      <w:i/>
      <w:iCs/>
      <w:spacing w:val="0"/>
      <w:sz w:val="16"/>
      <w:szCs w:val="16"/>
      <w:lang w:bidi="ar-SA"/>
    </w:rPr>
  </w:style>
  <w:style w:type="character" w:customStyle="1" w:styleId="BodytextBold70">
    <w:name w:val="Body text + Bold70"/>
    <w:aliases w:val="Italic17"/>
    <w:basedOn w:val="Bodytext"/>
    <w:rsid w:val="00003138"/>
    <w:rPr>
      <w:rFonts w:ascii="Arial" w:hAnsi="Arial" w:cs="Arial"/>
      <w:b/>
      <w:bCs/>
      <w:i/>
      <w:iCs/>
      <w:noProof/>
      <w:spacing w:val="0"/>
      <w:sz w:val="16"/>
      <w:szCs w:val="16"/>
      <w:lang w:bidi="ar-SA"/>
    </w:rPr>
  </w:style>
  <w:style w:type="character" w:customStyle="1" w:styleId="BodytextBold69">
    <w:name w:val="Body text + Bold69"/>
    <w:aliases w:val="Italic16"/>
    <w:basedOn w:val="Bodytext"/>
    <w:rsid w:val="00003138"/>
    <w:rPr>
      <w:rFonts w:ascii="Arial" w:hAnsi="Arial" w:cs="Arial"/>
      <w:b/>
      <w:bCs/>
      <w:i/>
      <w:iCs/>
      <w:spacing w:val="0"/>
      <w:sz w:val="16"/>
      <w:szCs w:val="16"/>
      <w:lang w:bidi="ar-SA"/>
    </w:rPr>
  </w:style>
  <w:style w:type="paragraph" w:styleId="Header">
    <w:name w:val="header"/>
    <w:basedOn w:val="Normal"/>
    <w:rsid w:val="00D76796"/>
    <w:pPr>
      <w:tabs>
        <w:tab w:val="center" w:pos="4153"/>
        <w:tab w:val="right" w:pos="8306"/>
      </w:tabs>
    </w:pPr>
  </w:style>
  <w:style w:type="paragraph" w:styleId="Footer">
    <w:name w:val="footer"/>
    <w:basedOn w:val="Normal"/>
    <w:rsid w:val="00D76796"/>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1578</Words>
  <Characters>8522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Χρώμα είναι η οπτική εντύπωση που προκαλείται από την ανάλυση του λευκού φωτός στα ποικίλα μήκη κύματος</vt:lpstr>
    </vt:vector>
  </TitlesOfParts>
  <Company>TOSHIBA</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Xenios G. Xenofontos</dc:creator>
  <cp:lastModifiedBy>Xenios G. Xenofontos</cp:lastModifiedBy>
  <cp:revision>3</cp:revision>
  <dcterms:created xsi:type="dcterms:W3CDTF">2011-08-11T16:24:00Z</dcterms:created>
  <dcterms:modified xsi:type="dcterms:W3CDTF">2011-08-12T15:24:00Z</dcterms:modified>
</cp:coreProperties>
</file>