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43" w:rsidRPr="00322EC5" w:rsidRDefault="00684343" w:rsidP="00684343">
      <w:pPr>
        <w:pStyle w:val="Title"/>
        <w:rPr>
          <w:lang w:val="el-GR"/>
        </w:rPr>
      </w:pPr>
      <w:r w:rsidRPr="00322EC5">
        <w:rPr>
          <w:lang w:val="el-GR"/>
        </w:rPr>
        <w:t>Μονάδες Εισόδου</w:t>
      </w:r>
    </w:p>
    <w:p w:rsidR="004B7358" w:rsidRPr="004B7358" w:rsidRDefault="002E1AF2" w:rsidP="004B7358">
      <w:pPr>
        <w:rPr>
          <w:rFonts w:eastAsiaTheme="majorEastAsia"/>
          <w:lang w:val="el-GR"/>
        </w:rPr>
      </w:pPr>
      <w:proofErr w:type="spellStart"/>
      <w:r w:rsidRPr="004B7358">
        <w:rPr>
          <w:rFonts w:eastAsiaTheme="majorEastAsia"/>
          <w:lang w:val="el-GR"/>
        </w:rPr>
        <w:t>Input</w:t>
      </w:r>
      <w:proofErr w:type="spellEnd"/>
      <w:r w:rsidRPr="004B7358">
        <w:rPr>
          <w:rFonts w:eastAsiaTheme="majorEastAsia"/>
          <w:lang w:val="el-GR"/>
        </w:rPr>
        <w:t xml:space="preserve"> </w:t>
      </w:r>
      <w:proofErr w:type="spellStart"/>
      <w:r>
        <w:rPr>
          <w:rFonts w:eastAsiaTheme="majorEastAsia"/>
          <w:lang w:val="el-GR"/>
        </w:rPr>
        <w:t>Units</w:t>
      </w:r>
      <w:proofErr w:type="spellEnd"/>
      <w:r w:rsidR="00E715F3" w:rsidRPr="00E715F3">
        <w:rPr>
          <w:rFonts w:eastAsiaTheme="majorEastAsia"/>
          <w:lang w:val="el-GR"/>
        </w:rPr>
        <w:t xml:space="preserve"> </w:t>
      </w:r>
      <w:r w:rsidR="00385D24">
        <w:rPr>
          <w:rFonts w:eastAsiaTheme="majorEastAsia"/>
          <w:lang w:val="el-GR"/>
        </w:rPr>
        <w:t>–</w:t>
      </w:r>
      <w:r w:rsidR="00E715F3" w:rsidRPr="00E715F3">
        <w:rPr>
          <w:rFonts w:eastAsiaTheme="majorEastAsia"/>
          <w:lang w:val="el-GR"/>
        </w:rPr>
        <w:t xml:space="preserve"> </w:t>
      </w:r>
      <w:r w:rsidR="00E715F3" w:rsidRPr="0002215B">
        <w:rPr>
          <w:rFonts w:eastAsiaTheme="majorEastAsia"/>
          <w:lang w:val="el-GR"/>
        </w:rPr>
        <w:t>χρησι</w:t>
      </w:r>
      <w:bookmarkStart w:id="0" w:name="_GoBack"/>
      <w:bookmarkEnd w:id="0"/>
      <w:r w:rsidR="00E715F3" w:rsidRPr="0002215B">
        <w:rPr>
          <w:rFonts w:eastAsiaTheme="majorEastAsia"/>
          <w:lang w:val="el-GR"/>
        </w:rPr>
        <w:t>μοποιούνται</w:t>
      </w:r>
      <w:r w:rsidR="0002215B" w:rsidRPr="0002215B">
        <w:rPr>
          <w:rFonts w:eastAsiaTheme="majorEastAsia"/>
          <w:lang w:val="el-GR"/>
        </w:rPr>
        <w:t xml:space="preserve"> για να εισάγουμε τα δεδομένα</w:t>
      </w:r>
      <w:r w:rsidR="0002215B" w:rsidRPr="00BA727F">
        <w:rPr>
          <w:rFonts w:cs="Tahoma"/>
          <w:sz w:val="20"/>
          <w:szCs w:val="20"/>
          <w:lang w:val="el-GR"/>
        </w:rPr>
        <w:t xml:space="preserve"> </w:t>
      </w:r>
      <w:r w:rsidR="004B7358" w:rsidRPr="004B7358">
        <w:rPr>
          <w:rFonts w:eastAsiaTheme="majorEastAsia"/>
          <w:lang w:val="el-GR"/>
        </w:rPr>
        <w:t xml:space="preserve">στον υπολογιστή, δέχονται δεδομένα από το εξωτερικό περιβάλλον του υπολογιστή, μέσω των περιφερειακών μονάδων. </w:t>
      </w:r>
    </w:p>
    <w:p w:rsidR="004B7358" w:rsidRDefault="004B7358" w:rsidP="00684343">
      <w:pPr>
        <w:pStyle w:val="Subtitle"/>
        <w:rPr>
          <w:lang w:val="el-GR"/>
        </w:rPr>
      </w:pPr>
    </w:p>
    <w:p w:rsidR="00684343" w:rsidRPr="00322EC5" w:rsidRDefault="00684343" w:rsidP="00684343">
      <w:pPr>
        <w:pStyle w:val="Subtitle"/>
        <w:rPr>
          <w:lang w:val="el-GR"/>
        </w:rPr>
      </w:pPr>
      <w:r w:rsidRPr="00322EC5">
        <w:rPr>
          <w:lang w:val="el-GR"/>
        </w:rPr>
        <w:t>Μερικά παραδείγματα μονάδων εισόδου είναι τα πιο κάτω:</w:t>
      </w:r>
    </w:p>
    <w:p w:rsidR="00684343" w:rsidRPr="002E1AF2" w:rsidRDefault="00A37D36" w:rsidP="00017563">
      <w:pPr>
        <w:rPr>
          <w:lang w:val="el-GR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2E1AF2">
        <w:rPr>
          <w:lang w:val="el-GR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ΠΛΗΚΤΡΟΛΟΓΙΟ</w:t>
      </w:r>
      <w:r w:rsidRPr="002E1AF2">
        <w:rPr>
          <w:highlight w:val="yellow"/>
          <w:vertAlign w:val="superscript"/>
          <w:lang w:val="el-GR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1</w:t>
      </w:r>
    </w:p>
    <w:p w:rsidR="00684343" w:rsidRPr="002E1AF2" w:rsidRDefault="00A37D36" w:rsidP="00017563">
      <w:pPr>
        <w:rPr>
          <w:lang w:val="el-GR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2E1AF2">
        <w:rPr>
          <w:lang w:val="el-GR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ΣΑΡΩΤΗΣ</w:t>
      </w:r>
    </w:p>
    <w:p w:rsidR="00684343" w:rsidRPr="002E1AF2" w:rsidRDefault="00A37D36" w:rsidP="00017563">
      <w:pPr>
        <w:rPr>
          <w:lang w:val="el-GR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2E1AF2">
        <w:rPr>
          <w:lang w:val="el-GR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ΠΟΝΤΙΚΙ</w:t>
      </w:r>
    </w:p>
    <w:p w:rsidR="00684343" w:rsidRPr="00322EC5" w:rsidRDefault="00684343" w:rsidP="00684343">
      <w:pPr>
        <w:spacing w:before="0"/>
        <w:ind w:left="448"/>
        <w:rPr>
          <w:rFonts w:cs="Tahoma"/>
          <w:sz w:val="20"/>
          <w:szCs w:val="20"/>
          <w:lang w:val="el-GR"/>
        </w:rPr>
      </w:pPr>
    </w:p>
    <w:p w:rsidR="00684343" w:rsidRDefault="00684343" w:rsidP="00017563">
      <w:pPr>
        <w:pStyle w:val="Quote"/>
        <w:rPr>
          <w:lang w:val="el-GR"/>
        </w:rPr>
      </w:pPr>
      <w:r w:rsidRPr="00A37D36">
        <w:rPr>
          <w:highlight w:val="yellow"/>
          <w:vertAlign w:val="subscript"/>
          <w:lang w:val="el-GR"/>
        </w:rPr>
        <w:t>1</w:t>
      </w:r>
      <w:r w:rsidR="00F15C64">
        <w:rPr>
          <w:vertAlign w:val="subscript"/>
          <w:lang w:val="el-GR"/>
        </w:rPr>
        <w:t xml:space="preserve"> </w:t>
      </w:r>
      <w:r w:rsidRPr="00322EC5">
        <w:rPr>
          <w:lang w:val="el-GR"/>
        </w:rPr>
        <w:t xml:space="preserve">Η βασική λειτουργία του πληκτρολογίου είναι η εισαγωγή χαρακτήρων στον υπολογιστή. Περιλαμβάνει αρκετά πλήκτρα που βοηθούν στην ευκολότερη πλοήγηση του υπολογιστή. </w:t>
      </w:r>
    </w:p>
    <w:p w:rsidR="00A37D36" w:rsidRPr="00A37D36" w:rsidRDefault="00A37D36" w:rsidP="00A37D36">
      <w:pPr>
        <w:rPr>
          <w:lang w:val="el-GR"/>
        </w:rPr>
      </w:pPr>
      <w:r>
        <w:rPr>
          <w:lang w:val="el-GR"/>
        </w:rPr>
        <w:t>Τμήμα Α</w:t>
      </w:r>
      <w:r w:rsidRPr="00A37D36">
        <w:rPr>
          <w:highlight w:val="yellow"/>
          <w:vertAlign w:val="subscript"/>
          <w:lang w:val="el-GR"/>
        </w:rPr>
        <w:t>2</w:t>
      </w:r>
    </w:p>
    <w:p w:rsidR="00F15C64" w:rsidRDefault="00F15C64" w:rsidP="00F15C64">
      <w:pPr>
        <w:rPr>
          <w:lang w:val="el-GR"/>
        </w:rPr>
      </w:pPr>
    </w:p>
    <w:p w:rsidR="00F15C64" w:rsidRPr="00385D24" w:rsidRDefault="00F15C64" w:rsidP="00F15C64">
      <w:pPr>
        <w:rPr>
          <w:sz w:val="20"/>
          <w:szCs w:val="20"/>
          <w:lang w:val="el-GR"/>
        </w:rPr>
      </w:pPr>
      <w:r w:rsidRPr="00385D24">
        <w:rPr>
          <w:sz w:val="20"/>
          <w:szCs w:val="20"/>
          <w:lang w:val="el-GR"/>
        </w:rPr>
        <w:t>Μονάδες εξόδου</w:t>
      </w:r>
    </w:p>
    <w:p w:rsidR="00F15C64" w:rsidRPr="00385D24" w:rsidRDefault="00F15C64" w:rsidP="00F15C64">
      <w:pPr>
        <w:rPr>
          <w:sz w:val="20"/>
          <w:szCs w:val="20"/>
          <w:lang w:val="el-GR"/>
        </w:rPr>
      </w:pPr>
      <w:proofErr w:type="gramStart"/>
      <w:r w:rsidRPr="00F15C64">
        <w:rPr>
          <w:sz w:val="20"/>
          <w:szCs w:val="20"/>
        </w:rPr>
        <w:t>output</w:t>
      </w:r>
      <w:proofErr w:type="gramEnd"/>
      <w:r w:rsidRPr="00385D24">
        <w:rPr>
          <w:sz w:val="20"/>
          <w:szCs w:val="20"/>
          <w:lang w:val="el-GR"/>
        </w:rPr>
        <w:t xml:space="preserve"> </w:t>
      </w:r>
      <w:r w:rsidRPr="00F15C64">
        <w:rPr>
          <w:sz w:val="20"/>
          <w:szCs w:val="20"/>
        </w:rPr>
        <w:t>units</w:t>
      </w:r>
      <w:r w:rsidRPr="00385D24">
        <w:rPr>
          <w:sz w:val="20"/>
          <w:szCs w:val="20"/>
          <w:lang w:val="el-GR"/>
        </w:rPr>
        <w:t xml:space="preserve"> - </w:t>
      </w:r>
      <w:r w:rsidRPr="00385D24">
        <w:rPr>
          <w:rFonts w:eastAsiaTheme="majorEastAsia"/>
          <w:sz w:val="20"/>
          <w:szCs w:val="20"/>
          <w:lang w:val="el-GR"/>
        </w:rPr>
        <w:t xml:space="preserve">χρησιμοποιούνται για να </w:t>
      </w:r>
      <w:r w:rsidRPr="00385D24">
        <w:rPr>
          <w:sz w:val="20"/>
          <w:szCs w:val="20"/>
          <w:lang w:val="el-GR"/>
        </w:rPr>
        <w:t xml:space="preserve">παρουσιάζονται τα αποτελέσματα της επεξεργασίας μέσω των περιφερειακών μονάδων και χρησιμοποιούνται από το εξωτερικό περιβάλλον. </w:t>
      </w:r>
    </w:p>
    <w:p w:rsidR="00F15C64" w:rsidRPr="00385D24" w:rsidRDefault="00F15C64" w:rsidP="00F15C64">
      <w:pPr>
        <w:rPr>
          <w:sz w:val="20"/>
          <w:szCs w:val="20"/>
          <w:lang w:val="el-GR"/>
        </w:rPr>
      </w:pPr>
      <w:r w:rsidRPr="00385D24">
        <w:rPr>
          <w:sz w:val="20"/>
          <w:szCs w:val="20"/>
          <w:lang w:val="el-GR"/>
        </w:rPr>
        <w:t>Μερικά παραδείγματα μονάδων εξόδου είναι τα πιο κάτω:</w:t>
      </w:r>
    </w:p>
    <w:p w:rsidR="009B61CE" w:rsidRPr="00385D24" w:rsidRDefault="00F15C64" w:rsidP="00F15C64">
      <w:pPr>
        <w:rPr>
          <w:sz w:val="20"/>
          <w:szCs w:val="20"/>
          <w:lang w:val="el-GR"/>
        </w:rPr>
      </w:pPr>
      <w:r w:rsidRPr="00385D24">
        <w:rPr>
          <w:sz w:val="20"/>
          <w:szCs w:val="20"/>
          <w:lang w:val="el-GR"/>
        </w:rPr>
        <w:t>Ηχεία</w:t>
      </w:r>
    </w:p>
    <w:p w:rsidR="00F15C64" w:rsidRPr="00385D24" w:rsidRDefault="00F15C64" w:rsidP="00F15C64">
      <w:pPr>
        <w:rPr>
          <w:sz w:val="20"/>
          <w:szCs w:val="20"/>
          <w:lang w:val="el-GR"/>
        </w:rPr>
      </w:pPr>
      <w:r w:rsidRPr="00385D24">
        <w:rPr>
          <w:sz w:val="20"/>
          <w:szCs w:val="20"/>
          <w:lang w:val="el-GR"/>
        </w:rPr>
        <w:t>Οθόνη2</w:t>
      </w:r>
    </w:p>
    <w:p w:rsidR="00F15C64" w:rsidRPr="00385D24" w:rsidRDefault="00F15C64" w:rsidP="00F15C64">
      <w:pPr>
        <w:rPr>
          <w:sz w:val="20"/>
          <w:szCs w:val="20"/>
          <w:lang w:val="el-GR"/>
        </w:rPr>
      </w:pPr>
      <w:r w:rsidRPr="00385D24">
        <w:rPr>
          <w:sz w:val="20"/>
          <w:szCs w:val="20"/>
          <w:lang w:val="el-GR"/>
        </w:rPr>
        <w:t>Εκτυπωτής</w:t>
      </w:r>
    </w:p>
    <w:p w:rsidR="00F15C64" w:rsidRPr="00F15C64" w:rsidRDefault="00F15C64" w:rsidP="00F15C64">
      <w:pPr>
        <w:rPr>
          <w:sz w:val="20"/>
          <w:szCs w:val="20"/>
          <w:lang w:val="el-GR"/>
        </w:rPr>
      </w:pPr>
      <w:r w:rsidRPr="00F15C64">
        <w:rPr>
          <w:sz w:val="20"/>
          <w:szCs w:val="20"/>
          <w:lang w:val="el-GR"/>
        </w:rPr>
        <w:t>2</w:t>
      </w:r>
      <w:r>
        <w:rPr>
          <w:sz w:val="20"/>
          <w:szCs w:val="20"/>
          <w:lang w:val="el-GR"/>
        </w:rPr>
        <w:t xml:space="preserve"> </w:t>
      </w:r>
      <w:r w:rsidRPr="00F15C64">
        <w:rPr>
          <w:sz w:val="20"/>
          <w:szCs w:val="20"/>
          <w:lang w:val="el-GR"/>
        </w:rPr>
        <w:t>Διαχωρίζουμε ότι η οθόνη αφής είναι μονάδα εισόδου και εξόδου</w:t>
      </w:r>
    </w:p>
    <w:sectPr w:rsidR="00F15C64" w:rsidRPr="00F15C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43"/>
    <w:rsid w:val="00017563"/>
    <w:rsid w:val="0002215B"/>
    <w:rsid w:val="00036C0E"/>
    <w:rsid w:val="002E1AF2"/>
    <w:rsid w:val="00385D24"/>
    <w:rsid w:val="004B7358"/>
    <w:rsid w:val="00684343"/>
    <w:rsid w:val="009B61CE"/>
    <w:rsid w:val="00A37D36"/>
    <w:rsid w:val="00E715F3"/>
    <w:rsid w:val="00F1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343"/>
    <w:pPr>
      <w:spacing w:before="120" w:after="0" w:line="240" w:lineRule="auto"/>
      <w:jc w:val="both"/>
    </w:pPr>
    <w:rPr>
      <w:rFonts w:ascii="Tahoma" w:eastAsia="Times New Roman" w:hAnsi="Tahom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4343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43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43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843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0175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17563"/>
    <w:rPr>
      <w:rFonts w:ascii="Tahoma" w:eastAsia="Times New Roman" w:hAnsi="Tahoma" w:cs="Times New Roman"/>
      <w:i/>
      <w:iCs/>
      <w:color w:val="000000" w:themeColor="text1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343"/>
    <w:pPr>
      <w:spacing w:before="120" w:after="0" w:line="240" w:lineRule="auto"/>
      <w:jc w:val="both"/>
    </w:pPr>
    <w:rPr>
      <w:rFonts w:ascii="Tahoma" w:eastAsia="Times New Roman" w:hAnsi="Tahom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4343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43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43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843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0175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17563"/>
    <w:rPr>
      <w:rFonts w:ascii="Tahoma" w:eastAsia="Times New Roman" w:hAnsi="Tahoma" w:cs="Times New Roman"/>
      <w:i/>
      <w:iCs/>
      <w:color w:val="000000" w:themeColor="text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CD1B-271C-49C1-95D7-975075D9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Xenios G. Xenofontos</dc:creator>
  <cp:lastModifiedBy>Xenios G. Xenofontos</cp:lastModifiedBy>
  <cp:revision>7</cp:revision>
  <dcterms:created xsi:type="dcterms:W3CDTF">2011-04-29T01:41:00Z</dcterms:created>
  <dcterms:modified xsi:type="dcterms:W3CDTF">2011-08-12T15:19:00Z</dcterms:modified>
</cp:coreProperties>
</file>